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97C0E2" w14:textId="77777777" w:rsidR="007B538B" w:rsidRDefault="007B538B" w:rsidP="00512986">
      <w:pPr>
        <w:jc w:val="both"/>
        <w:rPr>
          <w:rFonts w:ascii="Arial" w:hAnsi="Arial" w:cs="Arial"/>
        </w:rPr>
      </w:pPr>
    </w:p>
    <w:p w14:paraId="40CF4D4F" w14:textId="3914961C" w:rsidR="00512986" w:rsidRPr="007B538B" w:rsidRDefault="0099663C" w:rsidP="00512986">
      <w:pPr>
        <w:jc w:val="both"/>
        <w:rPr>
          <w:rFonts w:ascii="Arial" w:hAnsi="Arial" w:cs="Arial"/>
        </w:rPr>
      </w:pPr>
      <w:r w:rsidRPr="007B538B">
        <w:rPr>
          <w:rFonts w:ascii="Arial" w:hAnsi="Arial" w:cs="Arial"/>
        </w:rPr>
        <w:t xml:space="preserve">Le document technique regroupe </w:t>
      </w:r>
      <w:r w:rsidR="00512986" w:rsidRPr="007B538B">
        <w:rPr>
          <w:rFonts w:ascii="Arial" w:hAnsi="Arial" w:cs="Arial"/>
        </w:rPr>
        <w:t xml:space="preserve">un ensemble de données répertoriées selon la table des matières décrite ci-dessous (Parties de A à </w:t>
      </w:r>
      <w:r w:rsidR="0026759B">
        <w:rPr>
          <w:rFonts w:ascii="Arial" w:hAnsi="Arial" w:cs="Arial"/>
        </w:rPr>
        <w:t>E</w:t>
      </w:r>
      <w:r w:rsidR="00512986" w:rsidRPr="007B538B">
        <w:rPr>
          <w:rFonts w:ascii="Arial" w:hAnsi="Arial" w:cs="Arial"/>
        </w:rPr>
        <w:t>). Les informations communiquées doivent être présentées de manière claire, organisée et non ambiguë. Seules les informations écrites en français seront prises en compte.</w:t>
      </w:r>
    </w:p>
    <w:p w14:paraId="6BD593CF" w14:textId="59716EF6" w:rsidR="0099663C" w:rsidRPr="007B538B" w:rsidRDefault="0099663C" w:rsidP="001B364F">
      <w:pPr>
        <w:jc w:val="both"/>
        <w:rPr>
          <w:rFonts w:ascii="Arial" w:hAnsi="Arial" w:cs="Arial"/>
        </w:rPr>
      </w:pPr>
      <w:r w:rsidRPr="007B538B">
        <w:rPr>
          <w:rFonts w:ascii="Arial" w:hAnsi="Arial" w:cs="Arial"/>
        </w:rPr>
        <w:t xml:space="preserve">Aucun autre document ne sera pris en compte pour l’évaluation de l’offre s’il n’est pas intégré au dossier et ne respecte pas le cadre de </w:t>
      </w:r>
      <w:r w:rsidR="00825CB0" w:rsidRPr="007B538B">
        <w:rPr>
          <w:rFonts w:ascii="Arial" w:hAnsi="Arial" w:cs="Arial"/>
        </w:rPr>
        <w:t>nomma</w:t>
      </w:r>
      <w:r w:rsidR="00825CB0">
        <w:rPr>
          <w:rFonts w:ascii="Arial" w:hAnsi="Arial" w:cs="Arial"/>
        </w:rPr>
        <w:t>ge</w:t>
      </w:r>
      <w:r w:rsidR="00825CB0" w:rsidRPr="007B538B">
        <w:rPr>
          <w:rFonts w:ascii="Arial" w:hAnsi="Arial" w:cs="Arial"/>
        </w:rPr>
        <w:t xml:space="preserve"> </w:t>
      </w:r>
      <w:r w:rsidRPr="007B538B">
        <w:rPr>
          <w:rFonts w:ascii="Arial" w:hAnsi="Arial" w:cs="Arial"/>
        </w:rPr>
        <w:t>demandé.</w:t>
      </w:r>
    </w:p>
    <w:p w14:paraId="7B944A4E" w14:textId="715294BD" w:rsidR="00512986" w:rsidRDefault="00512986" w:rsidP="001B364F">
      <w:pPr>
        <w:jc w:val="both"/>
        <w:rPr>
          <w:rFonts w:ascii="Arial" w:hAnsi="Arial" w:cs="Arial"/>
        </w:rPr>
      </w:pPr>
      <w:r w:rsidRPr="007B538B">
        <w:rPr>
          <w:rFonts w:ascii="Arial" w:hAnsi="Arial" w:cs="Arial"/>
        </w:rPr>
        <w:t>Les informations seront transmises via des fichiers</w:t>
      </w:r>
      <w:r w:rsidR="0099663C" w:rsidRPr="007B538B">
        <w:rPr>
          <w:rFonts w:ascii="Arial" w:hAnsi="Arial" w:cs="Arial"/>
        </w:rPr>
        <w:t xml:space="preserve"> </w:t>
      </w:r>
      <w:r w:rsidR="00676554" w:rsidRPr="007B538B">
        <w:rPr>
          <w:rFonts w:ascii="Arial" w:hAnsi="Arial" w:cs="Arial"/>
        </w:rPr>
        <w:t>séparés</w:t>
      </w:r>
      <w:r w:rsidR="0099663C" w:rsidRPr="007B538B">
        <w:rPr>
          <w:rFonts w:ascii="Arial" w:hAnsi="Arial" w:cs="Arial"/>
        </w:rPr>
        <w:t xml:space="preserve"> </w:t>
      </w:r>
      <w:r w:rsidRPr="007B538B">
        <w:rPr>
          <w:rFonts w:ascii="Arial" w:hAnsi="Arial" w:cs="Arial"/>
        </w:rPr>
        <w:t xml:space="preserve">au format </w:t>
      </w:r>
      <w:proofErr w:type="spellStart"/>
      <w:r w:rsidRPr="007B538B">
        <w:rPr>
          <w:rFonts w:ascii="Arial" w:hAnsi="Arial" w:cs="Arial"/>
        </w:rPr>
        <w:t>pdf</w:t>
      </w:r>
      <w:proofErr w:type="spellEnd"/>
      <w:r w:rsidRPr="007B538B">
        <w:rPr>
          <w:rFonts w:ascii="Arial" w:hAnsi="Arial" w:cs="Arial"/>
        </w:rPr>
        <w:t xml:space="preserve"> regroupés dans un dossier nommé :</w:t>
      </w:r>
    </w:p>
    <w:p w14:paraId="02F397F0" w14:textId="27702F15" w:rsidR="00CC1362" w:rsidRPr="009C5C22" w:rsidRDefault="009C5C22" w:rsidP="001B364F">
      <w:pPr>
        <w:jc w:val="both"/>
        <w:rPr>
          <w:rFonts w:ascii="Arial" w:hAnsi="Arial" w:cs="Arial"/>
        </w:rPr>
      </w:pPr>
      <w:r>
        <w:rPr>
          <w:rFonts w:ascii="Arial" w:hAnsi="Arial" w:cs="Arial"/>
        </w:rPr>
        <w:t>AO2025-</w:t>
      </w:r>
      <w:r w:rsidR="00BD278C">
        <w:rPr>
          <w:rFonts w:ascii="Arial" w:hAnsi="Arial" w:cs="Arial"/>
        </w:rPr>
        <w:t>41</w:t>
      </w:r>
      <w:r>
        <w:rPr>
          <w:rFonts w:ascii="Arial" w:hAnsi="Arial" w:cs="Arial"/>
        </w:rPr>
        <w:t>_YYY</w:t>
      </w:r>
      <w:r w:rsidR="00BD278C">
        <w:rPr>
          <w:rFonts w:ascii="Arial" w:hAnsi="Arial" w:cs="Arial"/>
        </w:rPr>
        <w:t>_ZZZ</w:t>
      </w:r>
    </w:p>
    <w:p w14:paraId="0509253B" w14:textId="77777777" w:rsidR="00512986" w:rsidRPr="007B538B" w:rsidRDefault="0099663C" w:rsidP="001B364F">
      <w:pPr>
        <w:jc w:val="both"/>
        <w:rPr>
          <w:rFonts w:ascii="Arial" w:hAnsi="Arial" w:cs="Arial"/>
        </w:rPr>
      </w:pPr>
      <w:r w:rsidRPr="007B538B">
        <w:rPr>
          <w:rFonts w:ascii="Arial" w:hAnsi="Arial" w:cs="Arial"/>
        </w:rPr>
        <w:t xml:space="preserve">YYY doit être remplacé par le nom du candidat </w:t>
      </w:r>
      <w:r w:rsidR="00512986" w:rsidRPr="007B538B">
        <w:rPr>
          <w:rFonts w:ascii="Arial" w:hAnsi="Arial" w:cs="Arial"/>
        </w:rPr>
        <w:t>(sans excéde</w:t>
      </w:r>
      <w:r w:rsidRPr="007B538B">
        <w:rPr>
          <w:rFonts w:ascii="Arial" w:hAnsi="Arial" w:cs="Arial"/>
        </w:rPr>
        <w:t>r 1</w:t>
      </w:r>
      <w:r w:rsidR="00512986" w:rsidRPr="007B538B">
        <w:rPr>
          <w:rFonts w:ascii="Arial" w:hAnsi="Arial" w:cs="Arial"/>
        </w:rPr>
        <w:t>0 caractères)</w:t>
      </w:r>
      <w:r w:rsidR="00CC1362" w:rsidRPr="007B538B">
        <w:rPr>
          <w:rFonts w:ascii="Arial" w:hAnsi="Arial" w:cs="Arial"/>
        </w:rPr>
        <w:t>.</w:t>
      </w:r>
    </w:p>
    <w:p w14:paraId="4AE5F7CA" w14:textId="77777777" w:rsidR="00CC1362" w:rsidRPr="007B538B" w:rsidRDefault="00CC1362" w:rsidP="001B364F">
      <w:pPr>
        <w:jc w:val="both"/>
        <w:rPr>
          <w:rFonts w:ascii="Arial" w:hAnsi="Arial" w:cs="Arial"/>
        </w:rPr>
      </w:pPr>
      <w:r w:rsidRPr="007B538B">
        <w:rPr>
          <w:rFonts w:ascii="Arial" w:hAnsi="Arial" w:cs="Arial"/>
        </w:rPr>
        <w:t xml:space="preserve">Les </w:t>
      </w:r>
      <w:r w:rsidR="00676554" w:rsidRPr="007B538B">
        <w:rPr>
          <w:rFonts w:ascii="Arial" w:hAnsi="Arial" w:cs="Arial"/>
        </w:rPr>
        <w:t xml:space="preserve">fichiers </w:t>
      </w:r>
      <w:r w:rsidRPr="007B538B">
        <w:rPr>
          <w:rFonts w:ascii="Arial" w:hAnsi="Arial" w:cs="Arial"/>
        </w:rPr>
        <w:t xml:space="preserve">intégrés dans le dossier </w:t>
      </w:r>
      <w:r w:rsidR="00676554" w:rsidRPr="007B538B">
        <w:rPr>
          <w:rFonts w:ascii="Arial" w:hAnsi="Arial" w:cs="Arial"/>
        </w:rPr>
        <w:t xml:space="preserve">MEMOIRE_TECHNIQUE </w:t>
      </w:r>
      <w:r w:rsidRPr="007B538B">
        <w:rPr>
          <w:rFonts w:ascii="Arial" w:hAnsi="Arial" w:cs="Arial"/>
        </w:rPr>
        <w:t xml:space="preserve">devront </w:t>
      </w:r>
      <w:r w:rsidR="00676554" w:rsidRPr="007B538B">
        <w:rPr>
          <w:rFonts w:ascii="Arial" w:hAnsi="Arial" w:cs="Arial"/>
        </w:rPr>
        <w:t>être nommés strictement en reprenant la numérotation de la table des matières</w:t>
      </w:r>
    </w:p>
    <w:p w14:paraId="735FD26D" w14:textId="77777777" w:rsidR="00CC1362" w:rsidRPr="007B538B" w:rsidRDefault="00CC1362" w:rsidP="001B364F">
      <w:pPr>
        <w:jc w:val="both"/>
        <w:rPr>
          <w:rFonts w:ascii="Arial" w:hAnsi="Arial" w:cs="Arial"/>
        </w:rPr>
      </w:pPr>
      <w:r w:rsidRPr="007B538B">
        <w:rPr>
          <w:rFonts w:ascii="Arial" w:hAnsi="Arial" w:cs="Arial"/>
        </w:rPr>
        <w:t>ZZZ doit être remplacé par le code de la partie du dossier technique décrit ci-dessous (par ex. "A</w:t>
      </w:r>
      <w:r w:rsidR="00676554" w:rsidRPr="007B538B">
        <w:rPr>
          <w:rFonts w:ascii="Arial" w:hAnsi="Arial" w:cs="Arial"/>
        </w:rPr>
        <w:t>04</w:t>
      </w:r>
      <w:r w:rsidRPr="007B538B">
        <w:rPr>
          <w:rFonts w:ascii="Arial" w:hAnsi="Arial" w:cs="Arial"/>
        </w:rPr>
        <w:t>"</w:t>
      </w:r>
      <w:r w:rsidR="00676554" w:rsidRPr="007B538B">
        <w:rPr>
          <w:rFonts w:ascii="Arial" w:hAnsi="Arial" w:cs="Arial"/>
        </w:rPr>
        <w:t xml:space="preserve"> Valeurs de l’entreprise</w:t>
      </w:r>
      <w:r w:rsidRPr="007B538B">
        <w:rPr>
          <w:rFonts w:ascii="Arial" w:hAnsi="Arial" w:cs="Arial"/>
        </w:rPr>
        <w:t>)</w:t>
      </w:r>
    </w:p>
    <w:p w14:paraId="511EF426" w14:textId="126C5098" w:rsidR="00512986" w:rsidRPr="007B538B" w:rsidRDefault="00954D6E" w:rsidP="001B364F">
      <w:pPr>
        <w:jc w:val="both"/>
        <w:rPr>
          <w:rFonts w:ascii="Arial" w:hAnsi="Arial" w:cs="Arial"/>
        </w:rPr>
      </w:pPr>
      <w:r>
        <w:rPr>
          <w:rFonts w:ascii="Arial" w:hAnsi="Arial" w:cs="Arial"/>
        </w:rPr>
        <w:t xml:space="preserve">Exemple : </w:t>
      </w:r>
      <w:r w:rsidR="00676554" w:rsidRPr="007B538B">
        <w:rPr>
          <w:rFonts w:ascii="Arial" w:hAnsi="Arial" w:cs="Arial"/>
        </w:rPr>
        <w:t>Pour le</w:t>
      </w:r>
      <w:r>
        <w:rPr>
          <w:rFonts w:ascii="Arial" w:hAnsi="Arial" w:cs="Arial"/>
        </w:rPr>
        <w:t xml:space="preserve"> candidat portant le nom de MARTIN</w:t>
      </w:r>
      <w:r w:rsidR="00BD278C">
        <w:rPr>
          <w:rFonts w:ascii="Arial" w:hAnsi="Arial" w:cs="Arial"/>
        </w:rPr>
        <w:t xml:space="preserve">, </w:t>
      </w:r>
      <w:r w:rsidR="00676554" w:rsidRPr="007B538B">
        <w:rPr>
          <w:rFonts w:ascii="Arial" w:hAnsi="Arial" w:cs="Arial"/>
        </w:rPr>
        <w:t xml:space="preserve">le </w:t>
      </w:r>
      <w:r w:rsidR="00825CB0" w:rsidRPr="007B538B">
        <w:rPr>
          <w:rFonts w:ascii="Arial" w:hAnsi="Arial" w:cs="Arial"/>
        </w:rPr>
        <w:t>nomma</w:t>
      </w:r>
      <w:r w:rsidR="00825CB0">
        <w:rPr>
          <w:rFonts w:ascii="Arial" w:hAnsi="Arial" w:cs="Arial"/>
        </w:rPr>
        <w:t>ge</w:t>
      </w:r>
      <w:r w:rsidR="00825CB0" w:rsidRPr="007B538B">
        <w:rPr>
          <w:rFonts w:ascii="Arial" w:hAnsi="Arial" w:cs="Arial"/>
        </w:rPr>
        <w:t xml:space="preserve"> </w:t>
      </w:r>
      <w:r w:rsidR="00676554" w:rsidRPr="007B538B">
        <w:rPr>
          <w:rFonts w:ascii="Arial" w:hAnsi="Arial" w:cs="Arial"/>
        </w:rPr>
        <w:t>du fichier serait la suivante :</w:t>
      </w:r>
    </w:p>
    <w:p w14:paraId="50666613" w14:textId="57982318" w:rsidR="00BD278C" w:rsidRPr="009C5C22" w:rsidRDefault="00954D6E" w:rsidP="001B364F">
      <w:pPr>
        <w:jc w:val="both"/>
        <w:rPr>
          <w:rFonts w:ascii="Arial" w:hAnsi="Arial" w:cs="Arial"/>
        </w:rPr>
      </w:pPr>
      <w:r>
        <w:rPr>
          <w:rFonts w:ascii="Arial" w:hAnsi="Arial" w:cs="Arial"/>
        </w:rPr>
        <w:t>AO2025-41_MARTIN</w:t>
      </w:r>
      <w:r w:rsidR="00BD278C">
        <w:rPr>
          <w:rFonts w:ascii="Arial" w:hAnsi="Arial" w:cs="Arial"/>
        </w:rPr>
        <w:t>_A04</w:t>
      </w:r>
    </w:p>
    <w:p w14:paraId="4937BBA3" w14:textId="77777777" w:rsidR="007B538B" w:rsidRDefault="007B538B"/>
    <w:p w14:paraId="7A2649E8" w14:textId="77777777" w:rsidR="007B538B" w:rsidRDefault="007B538B"/>
    <w:p w14:paraId="29EE467D" w14:textId="1F69726D" w:rsidR="00D93FCC" w:rsidRDefault="00D93FCC">
      <w:r>
        <w:br w:type="page"/>
      </w:r>
    </w:p>
    <w:tbl>
      <w:tblPr>
        <w:tblW w:w="12753" w:type="dxa"/>
        <w:tblCellMar>
          <w:left w:w="70" w:type="dxa"/>
          <w:right w:w="70" w:type="dxa"/>
        </w:tblCellMar>
        <w:tblLook w:val="04A0" w:firstRow="1" w:lastRow="0" w:firstColumn="1" w:lastColumn="0" w:noHBand="0" w:noVBand="1"/>
      </w:tblPr>
      <w:tblGrid>
        <w:gridCol w:w="1315"/>
        <w:gridCol w:w="9206"/>
        <w:gridCol w:w="2232"/>
      </w:tblGrid>
      <w:tr w:rsidR="007F467D" w:rsidRPr="00A61D81" w14:paraId="6A613215" w14:textId="77777777" w:rsidTr="00151AFC">
        <w:trPr>
          <w:trHeight w:val="545"/>
        </w:trPr>
        <w:tc>
          <w:tcPr>
            <w:tcW w:w="13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19DA60" w14:textId="77777777" w:rsidR="007F467D" w:rsidRPr="004A2AE6" w:rsidRDefault="007F467D" w:rsidP="00C104CC">
            <w:pPr>
              <w:spacing w:after="0" w:line="240" w:lineRule="auto"/>
              <w:jc w:val="center"/>
              <w:rPr>
                <w:rFonts w:eastAsia="Times New Roman" w:cstheme="minorHAnsi"/>
                <w:b/>
                <w:sz w:val="20"/>
                <w:szCs w:val="20"/>
                <w:lang w:eastAsia="fr-FR"/>
              </w:rPr>
            </w:pPr>
          </w:p>
        </w:tc>
        <w:tc>
          <w:tcPr>
            <w:tcW w:w="11438" w:type="dxa"/>
            <w:gridSpan w:val="2"/>
            <w:tcBorders>
              <w:top w:val="single" w:sz="4" w:space="0" w:color="auto"/>
              <w:left w:val="nil"/>
              <w:bottom w:val="single" w:sz="4" w:space="0" w:color="auto"/>
              <w:right w:val="single" w:sz="4" w:space="0" w:color="auto"/>
            </w:tcBorders>
            <w:shd w:val="clear" w:color="auto" w:fill="auto"/>
            <w:vAlign w:val="center"/>
          </w:tcPr>
          <w:p w14:paraId="51DB6FEA" w14:textId="77777777" w:rsidR="007F467D" w:rsidRPr="004A2AE6" w:rsidRDefault="009C1C2D" w:rsidP="00C104CC">
            <w:pPr>
              <w:spacing w:after="0" w:line="240" w:lineRule="auto"/>
              <w:jc w:val="both"/>
              <w:rPr>
                <w:rFonts w:eastAsia="Times New Roman" w:cstheme="minorHAnsi"/>
                <w:b/>
                <w:sz w:val="20"/>
                <w:szCs w:val="20"/>
                <w:lang w:eastAsia="fr-FR"/>
              </w:rPr>
            </w:pPr>
            <w:r w:rsidRPr="004A2AE6">
              <w:rPr>
                <w:rFonts w:eastAsia="Times New Roman" w:cstheme="minorHAnsi"/>
                <w:b/>
                <w:sz w:val="20"/>
                <w:szCs w:val="20"/>
                <w:lang w:eastAsia="fr-FR"/>
              </w:rPr>
              <w:t>N</w:t>
            </w:r>
            <w:r w:rsidR="002F403D" w:rsidRPr="004A2AE6">
              <w:rPr>
                <w:rFonts w:eastAsia="Times New Roman" w:cstheme="minorHAnsi"/>
                <w:b/>
                <w:sz w:val="20"/>
                <w:szCs w:val="20"/>
                <w:lang w:eastAsia="fr-FR"/>
              </w:rPr>
              <w:t>umérotation et informations/pièces (ex : calendrier, plan, procédure) à fournir</w:t>
            </w:r>
          </w:p>
        </w:tc>
      </w:tr>
      <w:tr w:rsidR="00615EE4" w:rsidRPr="00A61D81" w14:paraId="678F606B" w14:textId="77777777" w:rsidTr="00151AFC">
        <w:trPr>
          <w:trHeight w:val="420"/>
        </w:trPr>
        <w:tc>
          <w:tcPr>
            <w:tcW w:w="12753" w:type="dxa"/>
            <w:gridSpan w:val="3"/>
            <w:tcBorders>
              <w:top w:val="single" w:sz="4" w:space="0" w:color="auto"/>
              <w:left w:val="single" w:sz="4" w:space="0" w:color="auto"/>
              <w:bottom w:val="single" w:sz="4" w:space="0" w:color="auto"/>
              <w:right w:val="single" w:sz="4" w:space="0" w:color="auto"/>
            </w:tcBorders>
            <w:shd w:val="clear" w:color="auto" w:fill="2F5496" w:themeFill="accent5" w:themeFillShade="BF"/>
            <w:vAlign w:val="center"/>
            <w:hideMark/>
          </w:tcPr>
          <w:p w14:paraId="2DCB33CF" w14:textId="79F99D97" w:rsidR="003246D6" w:rsidRPr="004A2AE6" w:rsidRDefault="000073E4" w:rsidP="000E08D2">
            <w:pPr>
              <w:spacing w:after="0" w:line="240" w:lineRule="auto"/>
              <w:rPr>
                <w:rFonts w:eastAsia="Times New Roman" w:cstheme="minorHAnsi"/>
                <w:bCs/>
                <w:color w:val="FFFFFF" w:themeColor="background1"/>
                <w:sz w:val="20"/>
                <w:szCs w:val="20"/>
                <w:lang w:eastAsia="fr-FR"/>
              </w:rPr>
            </w:pPr>
            <w:r w:rsidRPr="004A2AE6">
              <w:rPr>
                <w:rFonts w:eastAsia="Times New Roman" w:cstheme="minorHAnsi"/>
                <w:bCs/>
                <w:color w:val="FFFFFF" w:themeColor="background1"/>
                <w:sz w:val="20"/>
                <w:szCs w:val="20"/>
                <w:lang w:eastAsia="fr-FR"/>
              </w:rPr>
              <w:t>A</w:t>
            </w:r>
            <w:r w:rsidR="00285D65" w:rsidRPr="004A2AE6">
              <w:rPr>
                <w:rFonts w:eastAsia="Times New Roman" w:cstheme="minorHAnsi"/>
                <w:bCs/>
                <w:color w:val="FFFFFF" w:themeColor="background1"/>
                <w:sz w:val="20"/>
                <w:szCs w:val="20"/>
                <w:lang w:eastAsia="fr-FR"/>
              </w:rPr>
              <w:t xml:space="preserve">/ </w:t>
            </w:r>
            <w:r w:rsidR="0091593C" w:rsidRPr="004A2AE6">
              <w:rPr>
                <w:rFonts w:eastAsia="Times New Roman" w:cstheme="minorHAnsi"/>
                <w:bCs/>
                <w:color w:val="FFFFFF" w:themeColor="background1"/>
                <w:sz w:val="20"/>
                <w:szCs w:val="20"/>
                <w:lang w:eastAsia="fr-FR"/>
              </w:rPr>
              <w:t>ENTREPRISE</w:t>
            </w:r>
            <w:r w:rsidR="00DF3C36" w:rsidRPr="004A2AE6">
              <w:rPr>
                <w:rFonts w:eastAsia="Times New Roman" w:cstheme="minorHAnsi"/>
                <w:bCs/>
                <w:color w:val="FFFFFF" w:themeColor="background1"/>
                <w:sz w:val="20"/>
                <w:szCs w:val="20"/>
                <w:lang w:eastAsia="fr-FR"/>
              </w:rPr>
              <w:t xml:space="preserve"> </w:t>
            </w:r>
            <w:r w:rsidR="00927A51">
              <w:rPr>
                <w:rFonts w:eastAsia="Times New Roman" w:cstheme="minorHAnsi"/>
                <w:bCs/>
                <w:color w:val="FFFFFF" w:themeColor="background1"/>
                <w:sz w:val="20"/>
                <w:szCs w:val="20"/>
                <w:lang w:eastAsia="fr-FR"/>
              </w:rPr>
              <w:t>(S)</w:t>
            </w:r>
          </w:p>
        </w:tc>
      </w:tr>
      <w:tr w:rsidR="007F467D" w:rsidRPr="00A61D81" w14:paraId="239F9F67" w14:textId="77777777" w:rsidTr="00151AFC">
        <w:trPr>
          <w:trHeight w:val="703"/>
        </w:trPr>
        <w:tc>
          <w:tcPr>
            <w:tcW w:w="13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72C902" w14:textId="77777777" w:rsidR="007F467D" w:rsidRPr="004A2AE6" w:rsidRDefault="009C1C2D" w:rsidP="003246D6">
            <w:pPr>
              <w:spacing w:after="0" w:line="240" w:lineRule="auto"/>
              <w:jc w:val="center"/>
              <w:rPr>
                <w:rFonts w:eastAsia="Times New Roman" w:cstheme="minorHAnsi"/>
                <w:sz w:val="20"/>
                <w:szCs w:val="20"/>
                <w:lang w:eastAsia="fr-FR"/>
              </w:rPr>
            </w:pPr>
            <w:r w:rsidRPr="004A2AE6">
              <w:rPr>
                <w:rFonts w:eastAsia="Times New Roman" w:cstheme="minorHAnsi"/>
                <w:sz w:val="20"/>
                <w:szCs w:val="20"/>
                <w:lang w:eastAsia="fr-FR"/>
              </w:rPr>
              <w:t>Entreprise au global</w:t>
            </w:r>
          </w:p>
        </w:tc>
        <w:tc>
          <w:tcPr>
            <w:tcW w:w="9206" w:type="dxa"/>
            <w:tcBorders>
              <w:top w:val="single" w:sz="4" w:space="0" w:color="auto"/>
              <w:left w:val="nil"/>
              <w:bottom w:val="single" w:sz="4" w:space="0" w:color="auto"/>
              <w:right w:val="single" w:sz="4" w:space="0" w:color="auto"/>
            </w:tcBorders>
            <w:shd w:val="clear" w:color="auto" w:fill="auto"/>
            <w:vAlign w:val="center"/>
          </w:tcPr>
          <w:p w14:paraId="089606EE" w14:textId="2771C049" w:rsidR="007F467D" w:rsidRPr="004A2AE6" w:rsidRDefault="009C1C2D" w:rsidP="003246D6">
            <w:pPr>
              <w:spacing w:after="0" w:line="240" w:lineRule="auto"/>
              <w:jc w:val="both"/>
              <w:rPr>
                <w:rFonts w:eastAsia="Times New Roman" w:cstheme="minorHAnsi"/>
                <w:sz w:val="20"/>
                <w:szCs w:val="20"/>
                <w:lang w:eastAsia="fr-FR"/>
              </w:rPr>
            </w:pPr>
            <w:r w:rsidRPr="004A2AE6">
              <w:rPr>
                <w:rFonts w:eastAsia="Times New Roman" w:cstheme="minorHAnsi"/>
                <w:b/>
                <w:sz w:val="20"/>
                <w:szCs w:val="20"/>
                <w:lang w:eastAsia="fr-FR"/>
              </w:rPr>
              <w:t>A01</w:t>
            </w:r>
            <w:r w:rsidR="007F467D" w:rsidRPr="004A2AE6">
              <w:rPr>
                <w:rFonts w:eastAsia="Times New Roman" w:cstheme="minorHAnsi"/>
                <w:sz w:val="20"/>
                <w:szCs w:val="20"/>
                <w:lang w:eastAsia="fr-FR"/>
              </w:rPr>
              <w:t xml:space="preserve"> Histoire : création, évolution des activités </w:t>
            </w:r>
          </w:p>
          <w:p w14:paraId="7E948A96" w14:textId="3BF679D5" w:rsidR="007F467D" w:rsidRPr="004A2AE6" w:rsidRDefault="009C1C2D" w:rsidP="003246D6">
            <w:pPr>
              <w:spacing w:after="0" w:line="240" w:lineRule="auto"/>
              <w:jc w:val="both"/>
              <w:rPr>
                <w:rFonts w:eastAsia="Times New Roman" w:cstheme="minorHAnsi"/>
                <w:sz w:val="20"/>
                <w:szCs w:val="20"/>
                <w:lang w:eastAsia="fr-FR"/>
              </w:rPr>
            </w:pPr>
            <w:r w:rsidRPr="004A2AE6">
              <w:rPr>
                <w:rFonts w:eastAsia="Times New Roman" w:cstheme="minorHAnsi"/>
                <w:b/>
                <w:sz w:val="20"/>
                <w:szCs w:val="20"/>
                <w:lang w:eastAsia="fr-FR"/>
              </w:rPr>
              <w:t>A02</w:t>
            </w:r>
            <w:r w:rsidRPr="004A2AE6">
              <w:rPr>
                <w:rFonts w:eastAsia="Times New Roman" w:cstheme="minorHAnsi"/>
                <w:sz w:val="20"/>
                <w:szCs w:val="20"/>
                <w:lang w:eastAsia="fr-FR"/>
              </w:rPr>
              <w:t xml:space="preserve"> </w:t>
            </w:r>
            <w:r w:rsidR="000E08D2" w:rsidRPr="004A2AE6">
              <w:rPr>
                <w:rFonts w:eastAsia="Times New Roman" w:cstheme="minorHAnsi"/>
                <w:sz w:val="20"/>
                <w:szCs w:val="20"/>
                <w:lang w:eastAsia="fr-FR"/>
              </w:rPr>
              <w:t>Catalogue produit</w:t>
            </w:r>
          </w:p>
          <w:p w14:paraId="2395A12F" w14:textId="77777777" w:rsidR="009C1C2D" w:rsidRPr="004A2AE6" w:rsidRDefault="009C1C2D" w:rsidP="003246D6">
            <w:pPr>
              <w:spacing w:after="0" w:line="240" w:lineRule="auto"/>
              <w:jc w:val="both"/>
              <w:rPr>
                <w:rFonts w:eastAsia="Times New Roman" w:cstheme="minorHAnsi"/>
                <w:sz w:val="20"/>
                <w:szCs w:val="20"/>
                <w:lang w:eastAsia="fr-FR"/>
              </w:rPr>
            </w:pPr>
            <w:r w:rsidRPr="004A2AE6">
              <w:rPr>
                <w:rFonts w:eastAsia="Times New Roman" w:cstheme="minorHAnsi"/>
                <w:b/>
                <w:sz w:val="20"/>
                <w:szCs w:val="20"/>
                <w:lang w:eastAsia="fr-FR"/>
              </w:rPr>
              <w:t>A03</w:t>
            </w:r>
            <w:r w:rsidRPr="004A2AE6">
              <w:rPr>
                <w:rFonts w:eastAsia="Times New Roman" w:cstheme="minorHAnsi"/>
                <w:sz w:val="20"/>
                <w:szCs w:val="20"/>
                <w:lang w:eastAsia="fr-FR"/>
              </w:rPr>
              <w:t xml:space="preserve"> </w:t>
            </w:r>
            <w:r w:rsidR="007F467D" w:rsidRPr="004A2AE6">
              <w:rPr>
                <w:rFonts w:eastAsia="Times New Roman" w:cstheme="minorHAnsi"/>
                <w:sz w:val="20"/>
                <w:szCs w:val="20"/>
                <w:lang w:eastAsia="fr-FR"/>
              </w:rPr>
              <w:t>Organigramme du groupe</w:t>
            </w:r>
          </w:p>
          <w:p w14:paraId="744CCB93" w14:textId="77777777" w:rsidR="000E08D2" w:rsidRPr="004A2AE6" w:rsidRDefault="009C1C2D" w:rsidP="003246D6">
            <w:pPr>
              <w:spacing w:after="0" w:line="240" w:lineRule="auto"/>
              <w:jc w:val="both"/>
              <w:rPr>
                <w:rFonts w:eastAsia="Times New Roman" w:cstheme="minorHAnsi"/>
                <w:sz w:val="20"/>
                <w:szCs w:val="20"/>
                <w:lang w:eastAsia="fr-FR"/>
              </w:rPr>
            </w:pPr>
            <w:r w:rsidRPr="004A2AE6">
              <w:rPr>
                <w:rFonts w:eastAsia="Times New Roman" w:cstheme="minorHAnsi"/>
                <w:b/>
                <w:sz w:val="20"/>
                <w:szCs w:val="20"/>
                <w:lang w:eastAsia="fr-FR"/>
              </w:rPr>
              <w:t>A</w:t>
            </w:r>
            <w:r w:rsidR="007B538B" w:rsidRPr="004A2AE6">
              <w:rPr>
                <w:rFonts w:eastAsia="Times New Roman" w:cstheme="minorHAnsi"/>
                <w:b/>
                <w:sz w:val="20"/>
                <w:szCs w:val="20"/>
                <w:lang w:eastAsia="fr-FR"/>
              </w:rPr>
              <w:t>04</w:t>
            </w:r>
            <w:r w:rsidR="007B538B" w:rsidRPr="004A2AE6">
              <w:rPr>
                <w:rFonts w:eastAsia="Times New Roman" w:cstheme="minorHAnsi"/>
                <w:sz w:val="20"/>
                <w:szCs w:val="20"/>
                <w:lang w:eastAsia="fr-FR"/>
              </w:rPr>
              <w:t xml:space="preserve"> Les</w:t>
            </w:r>
            <w:r w:rsidR="007F467D" w:rsidRPr="004A2AE6">
              <w:rPr>
                <w:rFonts w:eastAsia="Times New Roman" w:cstheme="minorHAnsi"/>
                <w:sz w:val="20"/>
                <w:szCs w:val="20"/>
                <w:lang w:eastAsia="fr-FR"/>
              </w:rPr>
              <w:t xml:space="preserve"> valeurs de l’entreprise</w:t>
            </w:r>
          </w:p>
          <w:p w14:paraId="5C9E4B39" w14:textId="358C9130" w:rsidR="007F301A" w:rsidRPr="004A2AE6" w:rsidRDefault="005558BC" w:rsidP="004A2AE6">
            <w:pPr>
              <w:spacing w:after="0" w:line="240" w:lineRule="auto"/>
              <w:rPr>
                <w:rFonts w:eastAsia="Times New Roman" w:cstheme="minorHAnsi"/>
                <w:sz w:val="20"/>
                <w:szCs w:val="20"/>
                <w:lang w:eastAsia="fr-FR"/>
              </w:rPr>
            </w:pPr>
            <w:r w:rsidRPr="004A2AE6">
              <w:rPr>
                <w:rFonts w:eastAsia="Times New Roman" w:cstheme="minorHAnsi"/>
                <w:b/>
                <w:sz w:val="20"/>
                <w:szCs w:val="20"/>
                <w:lang w:eastAsia="fr-FR"/>
              </w:rPr>
              <w:t>A05</w:t>
            </w:r>
            <w:r w:rsidRPr="004A2AE6">
              <w:rPr>
                <w:rFonts w:eastAsia="Times New Roman" w:cstheme="minorHAnsi"/>
                <w:sz w:val="20"/>
                <w:szCs w:val="20"/>
                <w:lang w:eastAsia="fr-FR"/>
              </w:rPr>
              <w:t xml:space="preserve"> Expérience dans le domaine objet de l’appel d’offres</w:t>
            </w:r>
          </w:p>
          <w:p w14:paraId="3806AC50" w14:textId="77777777" w:rsidR="00990560" w:rsidRDefault="00B8515A" w:rsidP="004A2AE6">
            <w:pPr>
              <w:spacing w:after="0" w:line="240" w:lineRule="auto"/>
              <w:rPr>
                <w:rFonts w:eastAsia="Times New Roman" w:cstheme="minorHAnsi"/>
                <w:sz w:val="20"/>
                <w:szCs w:val="20"/>
                <w:lang w:eastAsia="fr-FR"/>
              </w:rPr>
            </w:pPr>
            <w:r w:rsidRPr="004A2AE6">
              <w:rPr>
                <w:rFonts w:eastAsia="Times New Roman" w:cstheme="minorHAnsi"/>
                <w:b/>
                <w:bCs/>
                <w:sz w:val="20"/>
                <w:szCs w:val="20"/>
                <w:lang w:eastAsia="fr-FR"/>
              </w:rPr>
              <w:t>A06</w:t>
            </w:r>
            <w:r w:rsidRPr="004A2AE6">
              <w:rPr>
                <w:rFonts w:eastAsia="Times New Roman" w:cstheme="minorHAnsi"/>
                <w:sz w:val="20"/>
                <w:szCs w:val="20"/>
                <w:lang w:eastAsia="fr-FR"/>
              </w:rPr>
              <w:t xml:space="preserve"> Fiche renseignement fournisseur renseignée selon modèle </w:t>
            </w:r>
            <w:r w:rsidR="003D6623">
              <w:rPr>
                <w:rFonts w:eastAsia="Times New Roman" w:cstheme="minorHAnsi"/>
                <w:sz w:val="20"/>
                <w:szCs w:val="20"/>
                <w:lang w:eastAsia="fr-FR"/>
              </w:rPr>
              <w:t>(a</w:t>
            </w:r>
            <w:r w:rsidRPr="004A2AE6">
              <w:rPr>
                <w:rFonts w:eastAsia="Times New Roman" w:cstheme="minorHAnsi"/>
                <w:sz w:val="20"/>
                <w:szCs w:val="20"/>
                <w:lang w:eastAsia="fr-FR"/>
              </w:rPr>
              <w:t xml:space="preserve">nnexe 2 du </w:t>
            </w:r>
            <w:r w:rsidR="00927A51">
              <w:rPr>
                <w:rFonts w:eastAsia="Times New Roman" w:cstheme="minorHAnsi"/>
                <w:sz w:val="20"/>
                <w:szCs w:val="20"/>
                <w:lang w:eastAsia="fr-FR"/>
              </w:rPr>
              <w:t>CCTP</w:t>
            </w:r>
            <w:r w:rsidR="003D6623">
              <w:rPr>
                <w:rFonts w:eastAsia="Times New Roman" w:cstheme="minorHAnsi"/>
                <w:sz w:val="20"/>
                <w:szCs w:val="20"/>
                <w:lang w:eastAsia="fr-FR"/>
              </w:rPr>
              <w:t>)</w:t>
            </w:r>
          </w:p>
          <w:p w14:paraId="3E5546A4" w14:textId="79AA066E" w:rsidR="00927A51" w:rsidRPr="00927A51" w:rsidRDefault="00927A51" w:rsidP="004A2AE6">
            <w:pPr>
              <w:spacing w:after="0" w:line="240" w:lineRule="auto"/>
              <w:rPr>
                <w:rFonts w:eastAsia="Times New Roman" w:cstheme="minorHAnsi"/>
                <w:b/>
                <w:sz w:val="20"/>
                <w:szCs w:val="20"/>
                <w:lang w:eastAsia="fr-FR"/>
              </w:rPr>
            </w:pPr>
            <w:r w:rsidRPr="00927A51">
              <w:rPr>
                <w:rFonts w:eastAsia="Times New Roman" w:cstheme="minorHAnsi"/>
                <w:b/>
                <w:sz w:val="20"/>
                <w:szCs w:val="20"/>
                <w:lang w:eastAsia="fr-FR"/>
              </w:rPr>
              <w:t xml:space="preserve">A07 </w:t>
            </w:r>
            <w:r w:rsidRPr="00927A51">
              <w:rPr>
                <w:rFonts w:eastAsia="Times New Roman" w:cstheme="minorHAnsi"/>
                <w:sz w:val="20"/>
                <w:szCs w:val="20"/>
                <w:lang w:eastAsia="fr-FR"/>
              </w:rPr>
              <w:t>Engagement(s) démarche RSE</w:t>
            </w:r>
          </w:p>
        </w:tc>
        <w:tc>
          <w:tcPr>
            <w:tcW w:w="2232" w:type="dxa"/>
            <w:tcBorders>
              <w:top w:val="single" w:sz="4" w:space="0" w:color="auto"/>
              <w:left w:val="nil"/>
              <w:bottom w:val="single" w:sz="4" w:space="0" w:color="auto"/>
              <w:right w:val="single" w:sz="4" w:space="0" w:color="auto"/>
            </w:tcBorders>
            <w:shd w:val="clear" w:color="auto" w:fill="auto"/>
            <w:vAlign w:val="center"/>
            <w:hideMark/>
          </w:tcPr>
          <w:p w14:paraId="6883CEC1" w14:textId="27777E2E" w:rsidR="003835E7" w:rsidRPr="004A2AE6" w:rsidRDefault="005558BC" w:rsidP="00927A51">
            <w:pPr>
              <w:spacing w:after="0" w:line="240" w:lineRule="auto"/>
              <w:rPr>
                <w:rFonts w:eastAsia="Times New Roman" w:cstheme="minorHAnsi"/>
                <w:i/>
                <w:iCs/>
                <w:sz w:val="20"/>
                <w:szCs w:val="20"/>
                <w:lang w:eastAsia="fr-FR"/>
              </w:rPr>
            </w:pPr>
            <w:r w:rsidRPr="004A2AE6">
              <w:rPr>
                <w:rFonts w:eastAsia="Times New Roman" w:cstheme="minorHAnsi"/>
                <w:i/>
                <w:iCs/>
                <w:sz w:val="20"/>
                <w:szCs w:val="20"/>
                <w:lang w:eastAsia="fr-FR"/>
              </w:rPr>
              <w:t xml:space="preserve">Non noté mais demandé </w:t>
            </w:r>
          </w:p>
        </w:tc>
      </w:tr>
      <w:tr w:rsidR="000E08D2" w:rsidRPr="00A61D81" w14:paraId="4FB6039C" w14:textId="77777777" w:rsidTr="00151AFC">
        <w:trPr>
          <w:trHeight w:val="703"/>
        </w:trPr>
        <w:tc>
          <w:tcPr>
            <w:tcW w:w="13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B3EA34" w14:textId="6316BECE" w:rsidR="000E08D2" w:rsidRPr="004A2AE6" w:rsidRDefault="000E08D2" w:rsidP="003246D6">
            <w:pPr>
              <w:spacing w:after="0" w:line="240" w:lineRule="auto"/>
              <w:jc w:val="center"/>
              <w:rPr>
                <w:rFonts w:eastAsia="Times New Roman" w:cstheme="minorHAnsi"/>
                <w:sz w:val="20"/>
                <w:szCs w:val="20"/>
                <w:lang w:eastAsia="fr-FR"/>
              </w:rPr>
            </w:pPr>
            <w:r w:rsidRPr="004A2AE6">
              <w:rPr>
                <w:rFonts w:eastAsia="Times New Roman" w:cstheme="minorHAnsi"/>
                <w:sz w:val="20"/>
                <w:szCs w:val="20"/>
                <w:lang w:eastAsia="fr-FR"/>
              </w:rPr>
              <w:t>Entreprise et le marché</w:t>
            </w:r>
          </w:p>
        </w:tc>
        <w:tc>
          <w:tcPr>
            <w:tcW w:w="9206" w:type="dxa"/>
            <w:tcBorders>
              <w:top w:val="single" w:sz="4" w:space="0" w:color="auto"/>
              <w:left w:val="nil"/>
              <w:bottom w:val="single" w:sz="4" w:space="0" w:color="auto"/>
              <w:right w:val="single" w:sz="4" w:space="0" w:color="auto"/>
            </w:tcBorders>
            <w:shd w:val="clear" w:color="auto" w:fill="auto"/>
            <w:vAlign w:val="center"/>
          </w:tcPr>
          <w:p w14:paraId="1C2C902E" w14:textId="2677D36A" w:rsidR="000E08D2" w:rsidRPr="004A2AE6" w:rsidRDefault="0006315A" w:rsidP="003246D6">
            <w:pPr>
              <w:spacing w:after="0" w:line="240" w:lineRule="auto"/>
              <w:jc w:val="both"/>
              <w:rPr>
                <w:rFonts w:eastAsia="Times New Roman" w:cstheme="minorHAnsi"/>
                <w:b/>
                <w:sz w:val="20"/>
                <w:szCs w:val="20"/>
                <w:lang w:eastAsia="fr-FR"/>
              </w:rPr>
            </w:pPr>
            <w:r w:rsidRPr="004A2AE6">
              <w:rPr>
                <w:rFonts w:eastAsia="Times New Roman" w:cstheme="minorHAnsi"/>
                <w:b/>
                <w:bCs/>
                <w:sz w:val="20"/>
                <w:szCs w:val="20"/>
                <w:lang w:eastAsia="fr-FR"/>
              </w:rPr>
              <w:t>A0</w:t>
            </w:r>
            <w:r w:rsidR="00927A51">
              <w:rPr>
                <w:rFonts w:eastAsia="Times New Roman" w:cstheme="minorHAnsi"/>
                <w:b/>
                <w:bCs/>
                <w:sz w:val="20"/>
                <w:szCs w:val="20"/>
                <w:lang w:eastAsia="fr-FR"/>
              </w:rPr>
              <w:t>8</w:t>
            </w:r>
            <w:r w:rsidRPr="004A2AE6">
              <w:rPr>
                <w:rFonts w:eastAsia="Times New Roman" w:cstheme="minorHAnsi"/>
                <w:sz w:val="20"/>
                <w:szCs w:val="20"/>
                <w:lang w:eastAsia="fr-FR"/>
              </w:rPr>
              <w:t xml:space="preserve"> </w:t>
            </w:r>
            <w:bookmarkStart w:id="0" w:name="_Hlk201320016"/>
            <w:r w:rsidRPr="004A2AE6">
              <w:rPr>
                <w:rFonts w:eastAsia="Times New Roman" w:cstheme="minorHAnsi"/>
                <w:bCs/>
                <w:sz w:val="20"/>
                <w:szCs w:val="20"/>
                <w:lang w:eastAsia="fr-FR"/>
              </w:rPr>
              <w:t xml:space="preserve">Autorisation d’ouverture et certificat de conformité </w:t>
            </w:r>
            <w:r w:rsidR="009846A1" w:rsidRPr="004A2AE6">
              <w:rPr>
                <w:rFonts w:eastAsia="Times New Roman" w:cstheme="minorHAnsi"/>
                <w:bCs/>
                <w:sz w:val="20"/>
                <w:szCs w:val="20"/>
                <w:lang w:eastAsia="fr-FR"/>
              </w:rPr>
              <w:t xml:space="preserve">aux </w:t>
            </w:r>
            <w:r w:rsidR="009846A1" w:rsidRPr="004A2AE6">
              <w:rPr>
                <w:rFonts w:eastAsia="Times New Roman" w:cstheme="minorHAnsi"/>
                <w:sz w:val="20"/>
                <w:szCs w:val="20"/>
                <w:lang w:eastAsia="fr-FR"/>
              </w:rPr>
              <w:t xml:space="preserve">Bonnes Pratiques de Fabrication (BPF) </w:t>
            </w:r>
            <w:r w:rsidR="00C9106E" w:rsidRPr="004A2AE6">
              <w:rPr>
                <w:rFonts w:eastAsia="Times New Roman" w:cstheme="minorHAnsi"/>
                <w:sz w:val="20"/>
                <w:szCs w:val="20"/>
                <w:lang w:eastAsia="fr-FR"/>
              </w:rPr>
              <w:t>et/</w:t>
            </w:r>
            <w:r w:rsidR="009846A1" w:rsidRPr="004A2AE6">
              <w:rPr>
                <w:rFonts w:eastAsia="Times New Roman" w:cstheme="minorHAnsi"/>
                <w:sz w:val="20"/>
                <w:szCs w:val="20"/>
                <w:lang w:eastAsia="fr-FR"/>
              </w:rPr>
              <w:t xml:space="preserve">ou </w:t>
            </w:r>
            <w:r w:rsidRPr="004A2AE6">
              <w:rPr>
                <w:rFonts w:eastAsia="Times New Roman" w:cstheme="minorHAnsi"/>
                <w:bCs/>
                <w:sz w:val="20"/>
                <w:szCs w:val="20"/>
                <w:lang w:eastAsia="fr-FR"/>
              </w:rPr>
              <w:t xml:space="preserve">aux </w:t>
            </w:r>
            <w:r w:rsidR="00EF69BB" w:rsidRPr="004A2AE6">
              <w:rPr>
                <w:rFonts w:eastAsia="Times New Roman" w:cstheme="minorHAnsi"/>
                <w:bCs/>
                <w:sz w:val="20"/>
                <w:szCs w:val="20"/>
                <w:lang w:eastAsia="fr-FR"/>
              </w:rPr>
              <w:t>B</w:t>
            </w:r>
            <w:r w:rsidRPr="004A2AE6">
              <w:rPr>
                <w:rFonts w:eastAsia="Times New Roman" w:cstheme="minorHAnsi"/>
                <w:bCs/>
                <w:sz w:val="20"/>
                <w:szCs w:val="20"/>
                <w:lang w:eastAsia="fr-FR"/>
              </w:rPr>
              <w:t xml:space="preserve">onnes </w:t>
            </w:r>
            <w:r w:rsidR="00EF69BB" w:rsidRPr="004A2AE6">
              <w:rPr>
                <w:rFonts w:eastAsia="Times New Roman" w:cstheme="minorHAnsi"/>
                <w:bCs/>
                <w:sz w:val="20"/>
                <w:szCs w:val="20"/>
                <w:lang w:eastAsia="fr-FR"/>
              </w:rPr>
              <w:t>P</w:t>
            </w:r>
            <w:r w:rsidRPr="004A2AE6">
              <w:rPr>
                <w:rFonts w:eastAsia="Times New Roman" w:cstheme="minorHAnsi"/>
                <w:bCs/>
                <w:sz w:val="20"/>
                <w:szCs w:val="20"/>
                <w:lang w:eastAsia="fr-FR"/>
              </w:rPr>
              <w:t xml:space="preserve">ratiques de </w:t>
            </w:r>
            <w:r w:rsidR="00EF69BB" w:rsidRPr="004A2AE6">
              <w:rPr>
                <w:rFonts w:eastAsia="Times New Roman" w:cstheme="minorHAnsi"/>
                <w:bCs/>
                <w:sz w:val="20"/>
                <w:szCs w:val="20"/>
                <w:lang w:eastAsia="fr-FR"/>
              </w:rPr>
              <w:t>D</w:t>
            </w:r>
            <w:r w:rsidRPr="004A2AE6">
              <w:rPr>
                <w:rFonts w:eastAsia="Times New Roman" w:cstheme="minorHAnsi"/>
                <w:bCs/>
                <w:sz w:val="20"/>
                <w:szCs w:val="20"/>
                <w:lang w:eastAsia="fr-FR"/>
              </w:rPr>
              <w:t xml:space="preserve">istribution en </w:t>
            </w:r>
            <w:r w:rsidR="00EF69BB" w:rsidRPr="004A2AE6">
              <w:rPr>
                <w:rFonts w:eastAsia="Times New Roman" w:cstheme="minorHAnsi"/>
                <w:bCs/>
                <w:sz w:val="20"/>
                <w:szCs w:val="20"/>
                <w:lang w:eastAsia="fr-FR"/>
              </w:rPr>
              <w:t>G</w:t>
            </w:r>
            <w:r w:rsidRPr="004A2AE6">
              <w:rPr>
                <w:rFonts w:eastAsia="Times New Roman" w:cstheme="minorHAnsi"/>
                <w:bCs/>
                <w:sz w:val="20"/>
                <w:szCs w:val="20"/>
                <w:lang w:eastAsia="fr-FR"/>
              </w:rPr>
              <w:t>ros</w:t>
            </w:r>
            <w:r w:rsidR="00EF69BB" w:rsidRPr="004A2AE6">
              <w:rPr>
                <w:rFonts w:eastAsia="Times New Roman" w:cstheme="minorHAnsi"/>
                <w:bCs/>
                <w:sz w:val="20"/>
                <w:szCs w:val="20"/>
                <w:lang w:eastAsia="fr-FR"/>
              </w:rPr>
              <w:t xml:space="preserve"> (BPDG)</w:t>
            </w:r>
            <w:r w:rsidRPr="004A2AE6">
              <w:rPr>
                <w:rFonts w:eastAsia="Times New Roman" w:cstheme="minorHAnsi"/>
                <w:bCs/>
                <w:sz w:val="20"/>
                <w:szCs w:val="20"/>
                <w:lang w:eastAsia="fr-FR"/>
              </w:rPr>
              <w:t xml:space="preserve"> du candidat</w:t>
            </w:r>
            <w:bookmarkEnd w:id="0"/>
          </w:p>
        </w:tc>
        <w:tc>
          <w:tcPr>
            <w:tcW w:w="2232" w:type="dxa"/>
            <w:tcBorders>
              <w:top w:val="single" w:sz="4" w:space="0" w:color="auto"/>
              <w:left w:val="nil"/>
              <w:bottom w:val="single" w:sz="4" w:space="0" w:color="auto"/>
              <w:right w:val="single" w:sz="4" w:space="0" w:color="auto"/>
            </w:tcBorders>
            <w:shd w:val="clear" w:color="auto" w:fill="auto"/>
            <w:vAlign w:val="center"/>
          </w:tcPr>
          <w:p w14:paraId="74A3EC88" w14:textId="4FCCF527" w:rsidR="000E08D2" w:rsidRPr="004A2AE6" w:rsidRDefault="00C41F42" w:rsidP="00927A51">
            <w:pPr>
              <w:spacing w:after="0" w:line="240" w:lineRule="auto"/>
              <w:rPr>
                <w:rFonts w:eastAsia="Times New Roman" w:cstheme="minorHAnsi"/>
                <w:i/>
                <w:iCs/>
                <w:sz w:val="20"/>
                <w:szCs w:val="20"/>
                <w:lang w:eastAsia="fr-FR"/>
              </w:rPr>
            </w:pPr>
            <w:r w:rsidRPr="004A2AE6">
              <w:rPr>
                <w:rFonts w:eastAsia="Times New Roman" w:cstheme="minorHAnsi"/>
                <w:i/>
                <w:iCs/>
                <w:sz w:val="20"/>
                <w:szCs w:val="20"/>
                <w:lang w:eastAsia="fr-FR"/>
              </w:rPr>
              <w:t xml:space="preserve">Non noté mais demandé </w:t>
            </w:r>
            <w:r w:rsidR="005C654A">
              <w:rPr>
                <w:rFonts w:eastAsia="Times New Roman" w:cstheme="minorHAnsi"/>
                <w:i/>
                <w:iCs/>
                <w:sz w:val="20"/>
                <w:szCs w:val="20"/>
                <w:lang w:eastAsia="fr-FR"/>
              </w:rPr>
              <w:t>au titre de la candidature</w:t>
            </w:r>
          </w:p>
        </w:tc>
      </w:tr>
      <w:tr w:rsidR="00162A04" w:rsidRPr="00A61D81" w14:paraId="61315727" w14:textId="77777777" w:rsidTr="00151AFC">
        <w:trPr>
          <w:trHeight w:val="703"/>
        </w:trPr>
        <w:tc>
          <w:tcPr>
            <w:tcW w:w="13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AB3E7F" w14:textId="15848854" w:rsidR="00162A04" w:rsidRPr="004A2AE6" w:rsidRDefault="00162A04" w:rsidP="003246D6">
            <w:pPr>
              <w:spacing w:after="0" w:line="240" w:lineRule="auto"/>
              <w:jc w:val="center"/>
              <w:rPr>
                <w:rFonts w:eastAsia="Times New Roman" w:cstheme="minorHAnsi"/>
                <w:sz w:val="20"/>
                <w:szCs w:val="20"/>
                <w:lang w:eastAsia="fr-FR"/>
              </w:rPr>
            </w:pPr>
            <w:r>
              <w:rPr>
                <w:rFonts w:eastAsia="Times New Roman" w:cstheme="minorHAnsi"/>
                <w:sz w:val="20"/>
                <w:szCs w:val="20"/>
                <w:lang w:eastAsia="fr-FR"/>
              </w:rPr>
              <w:t>Sites sous-traitants (stockage et distribution)</w:t>
            </w:r>
          </w:p>
        </w:tc>
        <w:tc>
          <w:tcPr>
            <w:tcW w:w="9206" w:type="dxa"/>
            <w:tcBorders>
              <w:top w:val="single" w:sz="4" w:space="0" w:color="auto"/>
              <w:left w:val="nil"/>
              <w:bottom w:val="single" w:sz="4" w:space="0" w:color="auto"/>
              <w:right w:val="single" w:sz="4" w:space="0" w:color="auto"/>
            </w:tcBorders>
            <w:shd w:val="clear" w:color="auto" w:fill="auto"/>
            <w:vAlign w:val="center"/>
          </w:tcPr>
          <w:p w14:paraId="05895998" w14:textId="17B17C4B" w:rsidR="00162A04" w:rsidRPr="004A2AE6" w:rsidRDefault="00162A04" w:rsidP="003246D6">
            <w:pPr>
              <w:spacing w:after="0" w:line="240" w:lineRule="auto"/>
              <w:jc w:val="both"/>
              <w:rPr>
                <w:rFonts w:eastAsia="Times New Roman" w:cstheme="minorHAnsi"/>
                <w:b/>
                <w:bCs/>
                <w:sz w:val="20"/>
                <w:szCs w:val="20"/>
                <w:lang w:eastAsia="fr-FR"/>
              </w:rPr>
            </w:pPr>
            <w:r w:rsidRPr="004A2AE6">
              <w:rPr>
                <w:rFonts w:eastAsia="Times New Roman" w:cstheme="minorHAnsi"/>
                <w:b/>
                <w:bCs/>
                <w:sz w:val="20"/>
                <w:szCs w:val="20"/>
                <w:lang w:eastAsia="fr-FR"/>
              </w:rPr>
              <w:t>A0</w:t>
            </w:r>
            <w:r w:rsidR="00927A51">
              <w:rPr>
                <w:rFonts w:eastAsia="Times New Roman" w:cstheme="minorHAnsi"/>
                <w:b/>
                <w:bCs/>
                <w:sz w:val="20"/>
                <w:szCs w:val="20"/>
                <w:lang w:eastAsia="fr-FR"/>
              </w:rPr>
              <w:t>9</w:t>
            </w:r>
            <w:r w:rsidRPr="004A2AE6">
              <w:rPr>
                <w:rFonts w:eastAsia="Times New Roman" w:cstheme="minorHAnsi"/>
                <w:sz w:val="20"/>
                <w:szCs w:val="20"/>
                <w:lang w:eastAsia="fr-FR"/>
              </w:rPr>
              <w:t xml:space="preserve"> </w:t>
            </w:r>
            <w:r w:rsidRPr="004A2AE6">
              <w:rPr>
                <w:rFonts w:eastAsia="Times New Roman" w:cstheme="minorHAnsi"/>
                <w:bCs/>
                <w:sz w:val="20"/>
                <w:szCs w:val="20"/>
                <w:lang w:eastAsia="fr-FR"/>
              </w:rPr>
              <w:t xml:space="preserve">Autorisation d’ouverture et certificat de conformité aux </w:t>
            </w:r>
            <w:r w:rsidRPr="004A2AE6">
              <w:rPr>
                <w:rFonts w:eastAsia="Times New Roman" w:cstheme="minorHAnsi"/>
                <w:sz w:val="20"/>
                <w:szCs w:val="20"/>
                <w:lang w:eastAsia="fr-FR"/>
              </w:rPr>
              <w:t xml:space="preserve">Bonnes Pratiques de Fabrication (BPF) et/ou </w:t>
            </w:r>
            <w:r w:rsidRPr="004A2AE6">
              <w:rPr>
                <w:rFonts w:eastAsia="Times New Roman" w:cstheme="minorHAnsi"/>
                <w:bCs/>
                <w:sz w:val="20"/>
                <w:szCs w:val="20"/>
                <w:lang w:eastAsia="fr-FR"/>
              </w:rPr>
              <w:t>aux Bonnes Pratiques de Distribution en Gros (BPDG) du candidat</w:t>
            </w:r>
          </w:p>
        </w:tc>
        <w:tc>
          <w:tcPr>
            <w:tcW w:w="2232" w:type="dxa"/>
            <w:tcBorders>
              <w:top w:val="single" w:sz="4" w:space="0" w:color="auto"/>
              <w:left w:val="nil"/>
              <w:bottom w:val="single" w:sz="4" w:space="0" w:color="auto"/>
              <w:right w:val="single" w:sz="4" w:space="0" w:color="auto"/>
            </w:tcBorders>
            <w:shd w:val="clear" w:color="auto" w:fill="auto"/>
            <w:vAlign w:val="center"/>
          </w:tcPr>
          <w:p w14:paraId="013ECC54" w14:textId="6378E20B" w:rsidR="00162A04" w:rsidRPr="004A2AE6" w:rsidRDefault="00927A51" w:rsidP="003835E7">
            <w:pPr>
              <w:spacing w:after="0" w:line="240" w:lineRule="auto"/>
              <w:rPr>
                <w:rFonts w:eastAsia="Times New Roman" w:cstheme="minorHAnsi"/>
                <w:i/>
                <w:iCs/>
                <w:sz w:val="20"/>
                <w:szCs w:val="20"/>
                <w:lang w:eastAsia="fr-FR"/>
              </w:rPr>
            </w:pPr>
            <w:r w:rsidRPr="004A2AE6">
              <w:rPr>
                <w:rFonts w:eastAsia="Times New Roman" w:cstheme="minorHAnsi"/>
                <w:i/>
                <w:iCs/>
                <w:sz w:val="20"/>
                <w:szCs w:val="20"/>
                <w:lang w:eastAsia="fr-FR"/>
              </w:rPr>
              <w:t>Non noté mais demandé</w:t>
            </w:r>
            <w:r w:rsidR="005C654A">
              <w:rPr>
                <w:rFonts w:eastAsia="Times New Roman" w:cstheme="minorHAnsi"/>
                <w:i/>
                <w:iCs/>
                <w:sz w:val="20"/>
                <w:szCs w:val="20"/>
                <w:lang w:eastAsia="fr-FR"/>
              </w:rPr>
              <w:t xml:space="preserve"> au titre de la candidature</w:t>
            </w:r>
          </w:p>
        </w:tc>
      </w:tr>
      <w:tr w:rsidR="000073E4" w:rsidRPr="00A61D81" w14:paraId="69432831" w14:textId="77777777" w:rsidTr="00151AFC">
        <w:trPr>
          <w:trHeight w:val="420"/>
        </w:trPr>
        <w:tc>
          <w:tcPr>
            <w:tcW w:w="12753" w:type="dxa"/>
            <w:gridSpan w:val="3"/>
            <w:tcBorders>
              <w:top w:val="single" w:sz="4" w:space="0" w:color="auto"/>
              <w:left w:val="single" w:sz="4" w:space="0" w:color="auto"/>
              <w:bottom w:val="single" w:sz="4" w:space="0" w:color="auto"/>
              <w:right w:val="single" w:sz="4" w:space="0" w:color="auto"/>
            </w:tcBorders>
            <w:shd w:val="clear" w:color="auto" w:fill="2F5496" w:themeFill="accent5" w:themeFillShade="BF"/>
            <w:vAlign w:val="center"/>
            <w:hideMark/>
          </w:tcPr>
          <w:p w14:paraId="028CA92F" w14:textId="1D2AB557" w:rsidR="000073E4" w:rsidRPr="004A2AE6" w:rsidRDefault="00461573" w:rsidP="000073E4">
            <w:pPr>
              <w:spacing w:after="0" w:line="240" w:lineRule="auto"/>
              <w:rPr>
                <w:rFonts w:eastAsia="Times New Roman" w:cstheme="minorHAnsi"/>
                <w:bCs/>
                <w:color w:val="FFFFFF" w:themeColor="background1"/>
                <w:sz w:val="20"/>
                <w:szCs w:val="20"/>
                <w:lang w:eastAsia="fr-FR"/>
              </w:rPr>
            </w:pPr>
            <w:r w:rsidRPr="004A2AE6">
              <w:rPr>
                <w:rFonts w:eastAsia="Times New Roman" w:cstheme="minorHAnsi"/>
                <w:bCs/>
                <w:color w:val="FFFFFF" w:themeColor="background1"/>
                <w:sz w:val="20"/>
                <w:szCs w:val="20"/>
                <w:lang w:eastAsia="fr-FR"/>
              </w:rPr>
              <w:t xml:space="preserve">B/ </w:t>
            </w:r>
            <w:r w:rsidR="000073E4" w:rsidRPr="004A2AE6">
              <w:rPr>
                <w:rFonts w:eastAsia="Times New Roman" w:cstheme="minorHAnsi"/>
                <w:bCs/>
                <w:color w:val="FFFFFF" w:themeColor="background1"/>
                <w:sz w:val="20"/>
                <w:szCs w:val="20"/>
                <w:lang w:eastAsia="fr-FR"/>
              </w:rPr>
              <w:t>PERSONNEL</w:t>
            </w:r>
          </w:p>
        </w:tc>
      </w:tr>
      <w:tr w:rsidR="007F467D" w:rsidRPr="00A61D81" w14:paraId="6C8FEDFB" w14:textId="77777777" w:rsidTr="00151AFC">
        <w:trPr>
          <w:trHeight w:val="703"/>
        </w:trPr>
        <w:tc>
          <w:tcPr>
            <w:tcW w:w="13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69E1E1" w14:textId="77777777" w:rsidR="007F467D" w:rsidRPr="004A2AE6" w:rsidRDefault="007F467D" w:rsidP="000073E4">
            <w:pPr>
              <w:spacing w:after="0" w:line="240" w:lineRule="auto"/>
              <w:jc w:val="center"/>
              <w:rPr>
                <w:rFonts w:eastAsia="Times New Roman" w:cstheme="minorHAnsi"/>
                <w:sz w:val="20"/>
                <w:szCs w:val="20"/>
                <w:lang w:eastAsia="fr-FR"/>
              </w:rPr>
            </w:pPr>
          </w:p>
        </w:tc>
        <w:tc>
          <w:tcPr>
            <w:tcW w:w="9206" w:type="dxa"/>
            <w:tcBorders>
              <w:top w:val="single" w:sz="4" w:space="0" w:color="auto"/>
              <w:left w:val="nil"/>
              <w:bottom w:val="single" w:sz="4" w:space="0" w:color="auto"/>
              <w:right w:val="single" w:sz="4" w:space="0" w:color="auto"/>
            </w:tcBorders>
            <w:shd w:val="clear" w:color="auto" w:fill="auto"/>
            <w:vAlign w:val="center"/>
            <w:hideMark/>
          </w:tcPr>
          <w:p w14:paraId="411987AE" w14:textId="563EF332" w:rsidR="00547E8F" w:rsidRPr="004A2AE6" w:rsidRDefault="00E82F06" w:rsidP="000E7904">
            <w:pPr>
              <w:spacing w:after="0" w:line="240" w:lineRule="auto"/>
              <w:jc w:val="both"/>
              <w:rPr>
                <w:rFonts w:eastAsia="Times New Roman" w:cstheme="minorHAnsi"/>
                <w:sz w:val="20"/>
                <w:szCs w:val="20"/>
                <w:lang w:eastAsia="fr-FR"/>
              </w:rPr>
            </w:pPr>
            <w:r w:rsidRPr="004A2AE6">
              <w:rPr>
                <w:rFonts w:eastAsia="Times New Roman" w:cstheme="minorHAnsi"/>
                <w:b/>
                <w:sz w:val="20"/>
                <w:szCs w:val="20"/>
                <w:lang w:eastAsia="fr-FR"/>
              </w:rPr>
              <w:t>B01</w:t>
            </w:r>
            <w:r w:rsidR="007F467D" w:rsidRPr="004A2AE6">
              <w:rPr>
                <w:rFonts w:eastAsia="Times New Roman" w:cstheme="minorHAnsi"/>
                <w:sz w:val="20"/>
                <w:szCs w:val="20"/>
                <w:lang w:eastAsia="fr-FR"/>
              </w:rPr>
              <w:t xml:space="preserve"> Organigramme du </w:t>
            </w:r>
            <w:r w:rsidR="00DB3B64" w:rsidRPr="004A2AE6">
              <w:rPr>
                <w:rFonts w:eastAsia="Times New Roman" w:cstheme="minorHAnsi"/>
                <w:sz w:val="20"/>
                <w:szCs w:val="20"/>
                <w:lang w:eastAsia="fr-FR"/>
              </w:rPr>
              <w:t>candidat et de chaque site impliqué dans le stockage et la distribution du produit avec</w:t>
            </w:r>
            <w:r w:rsidR="00825CB0" w:rsidRPr="004A2AE6">
              <w:rPr>
                <w:rFonts w:eastAsia="Times New Roman" w:cstheme="minorHAnsi"/>
                <w:sz w:val="20"/>
                <w:szCs w:val="20"/>
                <w:lang w:eastAsia="fr-FR"/>
              </w:rPr>
              <w:t xml:space="preserve"> indication des personnels </w:t>
            </w:r>
            <w:r w:rsidR="007F467D" w:rsidRPr="004A2AE6">
              <w:rPr>
                <w:rFonts w:eastAsia="Times New Roman" w:cstheme="minorHAnsi"/>
                <w:sz w:val="20"/>
                <w:szCs w:val="20"/>
                <w:lang w:eastAsia="fr-FR"/>
              </w:rPr>
              <w:t xml:space="preserve">qui seront impliqués dans les opérations demandées dans le </w:t>
            </w:r>
            <w:r w:rsidR="00825CB0" w:rsidRPr="004A2AE6">
              <w:rPr>
                <w:rFonts w:eastAsia="Times New Roman" w:cstheme="minorHAnsi"/>
                <w:sz w:val="20"/>
                <w:szCs w:val="20"/>
                <w:lang w:eastAsia="fr-FR"/>
              </w:rPr>
              <w:t>CCTP.</w:t>
            </w:r>
          </w:p>
        </w:tc>
        <w:tc>
          <w:tcPr>
            <w:tcW w:w="22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76EDDD" w14:textId="2ED57BE2" w:rsidR="007F467D" w:rsidRPr="004A2AE6" w:rsidRDefault="007F467D" w:rsidP="000073E4">
            <w:pPr>
              <w:spacing w:after="0" w:line="240" w:lineRule="auto"/>
              <w:rPr>
                <w:rFonts w:eastAsia="Times New Roman" w:cstheme="minorHAnsi"/>
                <w:sz w:val="20"/>
                <w:szCs w:val="20"/>
                <w:lang w:eastAsia="fr-FR"/>
              </w:rPr>
            </w:pPr>
            <w:r w:rsidRPr="004A2AE6">
              <w:rPr>
                <w:rFonts w:eastAsia="Times New Roman" w:cstheme="minorHAnsi"/>
                <w:sz w:val="20"/>
                <w:szCs w:val="20"/>
                <w:lang w:eastAsia="fr-FR"/>
              </w:rPr>
              <w:t> </w:t>
            </w:r>
            <w:r w:rsidR="00E07DF8" w:rsidRPr="004A2AE6">
              <w:rPr>
                <w:rFonts w:eastAsia="Times New Roman" w:cstheme="minorHAnsi"/>
                <w:i/>
                <w:iCs/>
                <w:sz w:val="20"/>
                <w:szCs w:val="20"/>
                <w:lang w:eastAsia="fr-FR"/>
              </w:rPr>
              <w:t>Non noté mais demandé</w:t>
            </w:r>
          </w:p>
        </w:tc>
      </w:tr>
      <w:tr w:rsidR="000073E4" w:rsidRPr="00A61D81" w14:paraId="4F76A05A" w14:textId="77777777" w:rsidTr="00151AFC">
        <w:trPr>
          <w:trHeight w:val="420"/>
        </w:trPr>
        <w:tc>
          <w:tcPr>
            <w:tcW w:w="12753" w:type="dxa"/>
            <w:gridSpan w:val="3"/>
            <w:tcBorders>
              <w:top w:val="single" w:sz="4" w:space="0" w:color="auto"/>
              <w:left w:val="single" w:sz="4" w:space="0" w:color="auto"/>
              <w:bottom w:val="single" w:sz="4" w:space="0" w:color="auto"/>
              <w:right w:val="single" w:sz="4" w:space="0" w:color="auto"/>
            </w:tcBorders>
            <w:shd w:val="clear" w:color="auto" w:fill="2F5496" w:themeFill="accent5" w:themeFillShade="BF"/>
            <w:vAlign w:val="center"/>
            <w:hideMark/>
          </w:tcPr>
          <w:p w14:paraId="68A9A6F3" w14:textId="0154DC8D" w:rsidR="000073E4" w:rsidRPr="004A2AE6" w:rsidRDefault="00C23A63" w:rsidP="00C23A63">
            <w:pPr>
              <w:spacing w:after="0" w:line="240" w:lineRule="auto"/>
              <w:rPr>
                <w:rFonts w:eastAsia="Times New Roman" w:cstheme="minorHAnsi"/>
                <w:bCs/>
                <w:color w:val="FFFFFF" w:themeColor="background1"/>
                <w:sz w:val="20"/>
                <w:szCs w:val="20"/>
                <w:lang w:eastAsia="fr-FR"/>
              </w:rPr>
            </w:pPr>
            <w:r w:rsidRPr="004A2AE6">
              <w:rPr>
                <w:rFonts w:eastAsia="Times New Roman" w:cstheme="minorHAnsi"/>
                <w:bCs/>
                <w:color w:val="FFFFFF" w:themeColor="background1"/>
                <w:sz w:val="20"/>
                <w:szCs w:val="20"/>
                <w:lang w:eastAsia="fr-FR"/>
              </w:rPr>
              <w:t>C</w:t>
            </w:r>
            <w:r w:rsidR="00285D65" w:rsidRPr="004A2AE6">
              <w:rPr>
                <w:rFonts w:eastAsia="Times New Roman" w:cstheme="minorHAnsi"/>
                <w:bCs/>
                <w:color w:val="FFFFFF" w:themeColor="background1"/>
                <w:sz w:val="20"/>
                <w:szCs w:val="20"/>
                <w:lang w:eastAsia="fr-FR"/>
              </w:rPr>
              <w:t xml:space="preserve">/ </w:t>
            </w:r>
            <w:r w:rsidRPr="004A2AE6">
              <w:rPr>
                <w:rFonts w:eastAsia="Times New Roman" w:cstheme="minorHAnsi"/>
                <w:bCs/>
                <w:color w:val="FFFFFF" w:themeColor="background1"/>
                <w:sz w:val="20"/>
                <w:szCs w:val="20"/>
                <w:lang w:eastAsia="fr-FR"/>
              </w:rPr>
              <w:t>SPECIALITE</w:t>
            </w:r>
            <w:r w:rsidR="00285D65" w:rsidRPr="004A2AE6">
              <w:rPr>
                <w:rFonts w:eastAsia="Times New Roman" w:cstheme="minorHAnsi"/>
                <w:bCs/>
                <w:color w:val="FFFFFF" w:themeColor="background1"/>
                <w:sz w:val="20"/>
                <w:szCs w:val="20"/>
                <w:lang w:eastAsia="fr-FR"/>
              </w:rPr>
              <w:t xml:space="preserve"> </w:t>
            </w:r>
            <w:r w:rsidRPr="004A2AE6">
              <w:rPr>
                <w:rFonts w:eastAsia="Times New Roman" w:cstheme="minorHAnsi"/>
                <w:bCs/>
                <w:color w:val="FFFFFF" w:themeColor="background1"/>
                <w:sz w:val="20"/>
                <w:szCs w:val="20"/>
                <w:lang w:eastAsia="fr-FR"/>
              </w:rPr>
              <w:t>PHARMACEUTIQUE</w:t>
            </w:r>
          </w:p>
        </w:tc>
      </w:tr>
      <w:tr w:rsidR="000073E4" w:rsidRPr="00A61D81" w14:paraId="5D0C095F" w14:textId="77777777" w:rsidTr="00151AFC">
        <w:trPr>
          <w:trHeight w:val="900"/>
        </w:trPr>
        <w:tc>
          <w:tcPr>
            <w:tcW w:w="13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F28200" w14:textId="2F9DC5B8" w:rsidR="000073E4" w:rsidRPr="004A2AE6" w:rsidRDefault="000073E4" w:rsidP="000073E4">
            <w:pPr>
              <w:spacing w:after="0" w:line="240" w:lineRule="auto"/>
              <w:jc w:val="center"/>
              <w:rPr>
                <w:rFonts w:eastAsia="Times New Roman" w:cstheme="minorHAnsi"/>
                <w:sz w:val="20"/>
                <w:szCs w:val="20"/>
                <w:lang w:eastAsia="fr-FR"/>
              </w:rPr>
            </w:pPr>
          </w:p>
        </w:tc>
        <w:tc>
          <w:tcPr>
            <w:tcW w:w="9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40861D" w14:textId="51F2DCDC" w:rsidR="00DF2639" w:rsidRPr="004A2AE6" w:rsidRDefault="001D3E98" w:rsidP="00C23A63">
            <w:pPr>
              <w:spacing w:after="0" w:line="240" w:lineRule="auto"/>
              <w:jc w:val="both"/>
              <w:rPr>
                <w:rFonts w:eastAsia="Times New Roman" w:cstheme="minorHAnsi"/>
                <w:sz w:val="20"/>
                <w:szCs w:val="20"/>
                <w:lang w:eastAsia="fr-FR"/>
              </w:rPr>
            </w:pPr>
            <w:r w:rsidRPr="004A2AE6">
              <w:rPr>
                <w:rFonts w:eastAsia="Times New Roman" w:cstheme="minorHAnsi"/>
                <w:b/>
                <w:sz w:val="20"/>
                <w:szCs w:val="20"/>
                <w:lang w:eastAsia="fr-FR"/>
              </w:rPr>
              <w:t>C01</w:t>
            </w:r>
            <w:r w:rsidRPr="004A2AE6">
              <w:rPr>
                <w:rFonts w:eastAsia="Times New Roman" w:cstheme="minorHAnsi"/>
                <w:sz w:val="20"/>
                <w:szCs w:val="20"/>
                <w:lang w:eastAsia="fr-FR"/>
              </w:rPr>
              <w:t xml:space="preserve"> </w:t>
            </w:r>
            <w:r w:rsidR="00C23A63" w:rsidRPr="004A2AE6">
              <w:rPr>
                <w:rFonts w:eastAsia="Times New Roman" w:cstheme="minorHAnsi"/>
                <w:sz w:val="20"/>
                <w:szCs w:val="20"/>
                <w:lang w:eastAsia="fr-FR"/>
              </w:rPr>
              <w:t xml:space="preserve">Fiche Article renseignée selon modèle </w:t>
            </w:r>
            <w:r w:rsidR="003D6623">
              <w:rPr>
                <w:rFonts w:eastAsia="Times New Roman" w:cstheme="minorHAnsi"/>
                <w:sz w:val="20"/>
                <w:szCs w:val="20"/>
                <w:lang w:eastAsia="fr-FR"/>
              </w:rPr>
              <w:t>(a</w:t>
            </w:r>
            <w:r w:rsidR="00C23A63" w:rsidRPr="004A2AE6">
              <w:rPr>
                <w:rFonts w:eastAsia="Times New Roman" w:cstheme="minorHAnsi"/>
                <w:sz w:val="20"/>
                <w:szCs w:val="20"/>
                <w:lang w:eastAsia="fr-FR"/>
              </w:rPr>
              <w:t xml:space="preserve">nnexe 1 du </w:t>
            </w:r>
            <w:r w:rsidR="00927A51">
              <w:rPr>
                <w:rFonts w:eastAsia="Times New Roman" w:cstheme="minorHAnsi"/>
                <w:sz w:val="20"/>
                <w:szCs w:val="20"/>
                <w:lang w:eastAsia="fr-FR"/>
              </w:rPr>
              <w:t>CCTP</w:t>
            </w:r>
            <w:r w:rsidR="003D6623">
              <w:rPr>
                <w:rFonts w:eastAsia="Times New Roman" w:cstheme="minorHAnsi"/>
                <w:sz w:val="20"/>
                <w:szCs w:val="20"/>
                <w:lang w:eastAsia="fr-FR"/>
              </w:rPr>
              <w:t>)</w:t>
            </w:r>
          </w:p>
          <w:p w14:paraId="4965EC36" w14:textId="235C484E" w:rsidR="00530834" w:rsidRPr="004A2AE6" w:rsidRDefault="00DF2639" w:rsidP="002120BE">
            <w:pPr>
              <w:spacing w:after="0" w:line="240" w:lineRule="auto"/>
              <w:jc w:val="both"/>
              <w:rPr>
                <w:rFonts w:eastAsia="Times New Roman" w:cstheme="minorHAnsi"/>
                <w:sz w:val="20"/>
                <w:szCs w:val="20"/>
                <w:lang w:eastAsia="fr-FR"/>
              </w:rPr>
            </w:pPr>
            <w:r w:rsidRPr="004A2AE6">
              <w:rPr>
                <w:rFonts w:eastAsia="Times New Roman" w:cstheme="minorHAnsi"/>
                <w:b/>
                <w:sz w:val="20"/>
                <w:szCs w:val="20"/>
                <w:lang w:eastAsia="fr-FR"/>
              </w:rPr>
              <w:t>C</w:t>
            </w:r>
            <w:r w:rsidR="00C23A63" w:rsidRPr="004A2AE6">
              <w:rPr>
                <w:rFonts w:eastAsia="Times New Roman" w:cstheme="minorHAnsi"/>
                <w:b/>
                <w:sz w:val="20"/>
                <w:szCs w:val="20"/>
                <w:lang w:eastAsia="fr-FR"/>
              </w:rPr>
              <w:t xml:space="preserve">02 </w:t>
            </w:r>
            <w:r w:rsidR="00C23A63" w:rsidRPr="004A2AE6">
              <w:rPr>
                <w:rFonts w:eastAsia="Times New Roman" w:cstheme="minorHAnsi"/>
                <w:sz w:val="20"/>
                <w:szCs w:val="20"/>
                <w:lang w:eastAsia="fr-FR"/>
              </w:rPr>
              <w:t>Résumé des caractéristiques du produit</w:t>
            </w:r>
            <w:r w:rsidR="00162A04">
              <w:rPr>
                <w:rFonts w:eastAsia="Times New Roman" w:cstheme="minorHAnsi"/>
                <w:b/>
                <w:sz w:val="20"/>
                <w:szCs w:val="20"/>
                <w:lang w:eastAsia="fr-FR"/>
              </w:rPr>
              <w:t xml:space="preserve">, </w:t>
            </w:r>
            <w:r w:rsidR="00C41F42" w:rsidRPr="004A2AE6">
              <w:rPr>
                <w:rFonts w:eastAsia="Times New Roman" w:cstheme="minorHAnsi"/>
                <w:bCs/>
                <w:sz w:val="20"/>
                <w:szCs w:val="20"/>
                <w:lang w:eastAsia="fr-FR"/>
              </w:rPr>
              <w:t>notice patient</w:t>
            </w:r>
            <w:r w:rsidR="00162A04">
              <w:rPr>
                <w:rFonts w:eastAsia="Times New Roman" w:cstheme="minorHAnsi"/>
                <w:bCs/>
                <w:sz w:val="20"/>
                <w:szCs w:val="20"/>
                <w:lang w:eastAsia="fr-FR"/>
              </w:rPr>
              <w:t>, modalités d’utilisation</w:t>
            </w:r>
          </w:p>
          <w:p w14:paraId="6623C01D" w14:textId="3777D413" w:rsidR="003D485F" w:rsidRPr="004A2AE6" w:rsidRDefault="00C23A63" w:rsidP="003D485F">
            <w:pPr>
              <w:spacing w:after="0" w:line="240" w:lineRule="auto"/>
              <w:rPr>
                <w:rFonts w:eastAsia="Times New Roman" w:cstheme="minorHAnsi"/>
                <w:sz w:val="20"/>
                <w:szCs w:val="20"/>
                <w:lang w:eastAsia="fr-FR"/>
              </w:rPr>
            </w:pPr>
            <w:r w:rsidRPr="004A2AE6">
              <w:rPr>
                <w:rFonts w:eastAsia="Times New Roman" w:cstheme="minorHAnsi"/>
                <w:b/>
                <w:sz w:val="20"/>
                <w:szCs w:val="20"/>
                <w:lang w:eastAsia="fr-FR"/>
              </w:rPr>
              <w:t>C03</w:t>
            </w:r>
            <w:r w:rsidR="002120BE" w:rsidRPr="004A2AE6">
              <w:rPr>
                <w:rFonts w:eastAsia="Times New Roman" w:cstheme="minorHAnsi"/>
                <w:sz w:val="20"/>
                <w:szCs w:val="20"/>
                <w:lang w:eastAsia="fr-FR"/>
              </w:rPr>
              <w:t xml:space="preserve"> </w:t>
            </w:r>
            <w:r w:rsidRPr="004A2AE6">
              <w:rPr>
                <w:rFonts w:eastAsia="Times New Roman" w:cstheme="minorHAnsi"/>
                <w:sz w:val="20"/>
                <w:szCs w:val="20"/>
                <w:lang w:eastAsia="fr-FR"/>
              </w:rPr>
              <w:t>Monographie</w:t>
            </w:r>
            <w:r w:rsidR="004A2AE6">
              <w:rPr>
                <w:rFonts w:eastAsia="Times New Roman" w:cstheme="minorHAnsi"/>
                <w:sz w:val="20"/>
                <w:szCs w:val="20"/>
                <w:lang w:eastAsia="fr-FR"/>
              </w:rPr>
              <w:t xml:space="preserve"> le cas échéant</w:t>
            </w:r>
          </w:p>
          <w:p w14:paraId="32692F09" w14:textId="6402DACF" w:rsidR="00C23A63" w:rsidRPr="004A2AE6" w:rsidRDefault="00C23A63" w:rsidP="00C23A63">
            <w:pPr>
              <w:spacing w:after="0" w:line="240" w:lineRule="auto"/>
              <w:rPr>
                <w:rFonts w:eastAsia="Times New Roman" w:cstheme="minorHAnsi"/>
                <w:sz w:val="20"/>
                <w:szCs w:val="20"/>
                <w:lang w:eastAsia="fr-FR"/>
              </w:rPr>
            </w:pPr>
            <w:r w:rsidRPr="004A2AE6">
              <w:rPr>
                <w:rFonts w:eastAsia="Times New Roman" w:cstheme="minorHAnsi"/>
                <w:b/>
                <w:sz w:val="20"/>
                <w:szCs w:val="20"/>
                <w:lang w:eastAsia="fr-FR"/>
              </w:rPr>
              <w:t xml:space="preserve">C04 </w:t>
            </w:r>
            <w:r w:rsidRPr="004A2AE6">
              <w:rPr>
                <w:rFonts w:eastAsia="Times New Roman" w:cstheme="minorHAnsi"/>
                <w:sz w:val="20"/>
                <w:szCs w:val="20"/>
                <w:lang w:eastAsia="fr-FR"/>
              </w:rPr>
              <w:t>Iconographie (modèle Club Interpharmaceutique ou équivalent avec les échelles) permettant de distinguer les conditionnements primaire et secondaire, l’étiquetage</w:t>
            </w:r>
          </w:p>
          <w:p w14:paraId="5C9134A1" w14:textId="309CDD4B" w:rsidR="00C23A63" w:rsidRPr="004A2AE6" w:rsidRDefault="00C23A63" w:rsidP="00C23A63">
            <w:pPr>
              <w:spacing w:after="0" w:line="240" w:lineRule="auto"/>
              <w:rPr>
                <w:rFonts w:eastAsia="Times New Roman" w:cstheme="minorHAnsi"/>
                <w:sz w:val="20"/>
                <w:szCs w:val="20"/>
                <w:lang w:eastAsia="fr-FR"/>
              </w:rPr>
            </w:pPr>
            <w:r w:rsidRPr="004A2AE6">
              <w:rPr>
                <w:rFonts w:eastAsia="Times New Roman" w:cstheme="minorHAnsi"/>
                <w:b/>
                <w:sz w:val="20"/>
                <w:szCs w:val="20"/>
                <w:lang w:eastAsia="fr-FR"/>
              </w:rPr>
              <w:t xml:space="preserve">C05 </w:t>
            </w:r>
            <w:r w:rsidRPr="004A2AE6">
              <w:rPr>
                <w:rFonts w:eastAsia="Times New Roman" w:cstheme="minorHAnsi"/>
                <w:sz w:val="20"/>
                <w:szCs w:val="20"/>
                <w:lang w:eastAsia="fr-FR"/>
              </w:rPr>
              <w:t>Bon à tirer (BAT)</w:t>
            </w:r>
            <w:r w:rsidR="009E3675" w:rsidRPr="004A2AE6">
              <w:rPr>
                <w:rFonts w:eastAsia="Times New Roman" w:cstheme="minorHAnsi"/>
                <w:sz w:val="20"/>
                <w:szCs w:val="20"/>
                <w:lang w:eastAsia="fr-FR"/>
              </w:rPr>
              <w:t xml:space="preserve"> du conditionnement primaire et secondaire</w:t>
            </w:r>
          </w:p>
          <w:p w14:paraId="7FDEFFEE" w14:textId="1B4C796E" w:rsidR="0026759B" w:rsidRPr="0026759B" w:rsidRDefault="00D70058" w:rsidP="0026759B">
            <w:pPr>
              <w:spacing w:after="0" w:line="240" w:lineRule="auto"/>
              <w:jc w:val="both"/>
              <w:rPr>
                <w:rFonts w:ascii="Arial" w:eastAsia="Calibri" w:hAnsi="Arial" w:cs="Arial"/>
                <w:i/>
                <w:sz w:val="20"/>
                <w:szCs w:val="20"/>
              </w:rPr>
            </w:pPr>
            <w:r w:rsidRPr="0026759B">
              <w:rPr>
                <w:rFonts w:eastAsia="Times New Roman" w:cstheme="minorHAnsi"/>
                <w:b/>
                <w:sz w:val="20"/>
                <w:szCs w:val="20"/>
                <w:lang w:eastAsia="fr-FR"/>
              </w:rPr>
              <w:lastRenderedPageBreak/>
              <w:t>C0</w:t>
            </w:r>
            <w:r w:rsidR="007F301A" w:rsidRPr="0026759B">
              <w:rPr>
                <w:rFonts w:eastAsia="Times New Roman" w:cstheme="minorHAnsi"/>
                <w:b/>
                <w:sz w:val="20"/>
                <w:szCs w:val="20"/>
                <w:lang w:eastAsia="fr-FR"/>
              </w:rPr>
              <w:t>6</w:t>
            </w:r>
            <w:r w:rsidRPr="0026759B">
              <w:rPr>
                <w:rFonts w:eastAsia="Times New Roman" w:cstheme="minorHAnsi"/>
                <w:sz w:val="20"/>
                <w:szCs w:val="20"/>
                <w:lang w:eastAsia="fr-FR"/>
              </w:rPr>
              <w:t xml:space="preserve"> Données de stabilité </w:t>
            </w:r>
            <w:r w:rsidR="00E07DF8" w:rsidRPr="0026759B">
              <w:rPr>
                <w:rFonts w:eastAsia="Times New Roman" w:cstheme="minorHAnsi"/>
                <w:sz w:val="20"/>
                <w:szCs w:val="20"/>
                <w:lang w:eastAsia="fr-FR"/>
              </w:rPr>
              <w:t xml:space="preserve">RCP et </w:t>
            </w:r>
            <w:r w:rsidRPr="0026759B">
              <w:rPr>
                <w:rFonts w:eastAsia="Times New Roman" w:cstheme="minorHAnsi"/>
                <w:sz w:val="20"/>
                <w:szCs w:val="20"/>
                <w:lang w:eastAsia="fr-FR"/>
              </w:rPr>
              <w:t>hors RCP</w:t>
            </w:r>
            <w:r w:rsidR="00385853" w:rsidRPr="0026759B">
              <w:rPr>
                <w:rFonts w:eastAsia="Times New Roman" w:cstheme="minorHAnsi"/>
                <w:sz w:val="20"/>
                <w:szCs w:val="20"/>
                <w:lang w:eastAsia="fr-FR"/>
              </w:rPr>
              <w:t xml:space="preserve">, </w:t>
            </w:r>
            <w:r w:rsidR="00E07DF8" w:rsidRPr="0026759B">
              <w:rPr>
                <w:rFonts w:eastAsia="Times New Roman" w:cstheme="minorHAnsi"/>
                <w:sz w:val="20"/>
                <w:szCs w:val="20"/>
                <w:lang w:eastAsia="fr-FR"/>
              </w:rPr>
              <w:t>avant ouverture et après ouverture et préparation, et</w:t>
            </w:r>
            <w:r w:rsidRPr="0026759B">
              <w:rPr>
                <w:rFonts w:eastAsia="Times New Roman" w:cstheme="minorHAnsi"/>
                <w:sz w:val="20"/>
                <w:szCs w:val="20"/>
                <w:lang w:eastAsia="fr-FR"/>
              </w:rPr>
              <w:t xml:space="preserve"> </w:t>
            </w:r>
            <w:r w:rsidR="0046332E" w:rsidRPr="0026759B">
              <w:rPr>
                <w:rFonts w:eastAsia="Times New Roman" w:cstheme="minorHAnsi"/>
                <w:sz w:val="20"/>
                <w:szCs w:val="20"/>
                <w:lang w:eastAsia="fr-FR"/>
              </w:rPr>
              <w:t xml:space="preserve">les limites de durée et de température </w:t>
            </w:r>
            <w:r w:rsidR="001875EE" w:rsidRPr="0026759B">
              <w:rPr>
                <w:rFonts w:eastAsia="Times New Roman" w:cstheme="minorHAnsi"/>
                <w:sz w:val="20"/>
                <w:szCs w:val="20"/>
                <w:lang w:eastAsia="fr-FR"/>
              </w:rPr>
              <w:t xml:space="preserve">pour les </w:t>
            </w:r>
            <w:r w:rsidRPr="0026759B">
              <w:rPr>
                <w:rFonts w:eastAsia="Times New Roman" w:cstheme="minorHAnsi"/>
                <w:sz w:val="20"/>
                <w:szCs w:val="20"/>
                <w:lang w:eastAsia="fr-FR"/>
              </w:rPr>
              <w:t>excursion</w:t>
            </w:r>
            <w:r w:rsidR="001875EE" w:rsidRPr="0026759B">
              <w:rPr>
                <w:rFonts w:eastAsia="Times New Roman" w:cstheme="minorHAnsi"/>
                <w:sz w:val="20"/>
                <w:szCs w:val="20"/>
                <w:lang w:eastAsia="fr-FR"/>
              </w:rPr>
              <w:t>s</w:t>
            </w:r>
            <w:r w:rsidRPr="0026759B">
              <w:rPr>
                <w:rFonts w:eastAsia="Times New Roman" w:cstheme="minorHAnsi"/>
                <w:sz w:val="20"/>
                <w:szCs w:val="20"/>
                <w:lang w:eastAsia="fr-FR"/>
              </w:rPr>
              <w:t xml:space="preserve"> de température</w:t>
            </w:r>
            <w:r w:rsidR="0026759B" w:rsidRPr="0026759B">
              <w:rPr>
                <w:rFonts w:eastAsia="Times New Roman" w:cstheme="minorHAnsi"/>
                <w:sz w:val="20"/>
                <w:szCs w:val="20"/>
                <w:lang w:eastAsia="fr-FR"/>
              </w:rPr>
              <w:t xml:space="preserve">, </w:t>
            </w:r>
            <w:r w:rsidR="0026759B">
              <w:rPr>
                <w:rFonts w:eastAsia="Times New Roman" w:cstheme="minorHAnsi"/>
                <w:sz w:val="20"/>
                <w:szCs w:val="20"/>
                <w:lang w:eastAsia="fr-FR"/>
              </w:rPr>
              <w:t>les m</w:t>
            </w:r>
            <w:r w:rsidR="0026759B" w:rsidRPr="0026759B">
              <w:rPr>
                <w:rFonts w:eastAsia="Times New Roman" w:cstheme="minorHAnsi"/>
                <w:sz w:val="20"/>
                <w:szCs w:val="20"/>
                <w:lang w:eastAsia="fr-FR"/>
              </w:rPr>
              <w:t>odalités mises en œuvre pour sécuriser le maintien des températures selon les conditions du RCP lors du stockage et durant le transport.</w:t>
            </w:r>
          </w:p>
          <w:p w14:paraId="5B0FCA88" w14:textId="60497C09" w:rsidR="00736941" w:rsidRPr="004A2AE6" w:rsidRDefault="00D70058" w:rsidP="00C23A63">
            <w:pPr>
              <w:spacing w:after="0" w:line="240" w:lineRule="auto"/>
              <w:rPr>
                <w:rFonts w:eastAsia="Times New Roman" w:cstheme="minorHAnsi"/>
                <w:sz w:val="20"/>
                <w:szCs w:val="20"/>
                <w:lang w:eastAsia="fr-FR"/>
              </w:rPr>
            </w:pPr>
            <w:r w:rsidRPr="004A2AE6">
              <w:rPr>
                <w:rFonts w:eastAsia="Times New Roman" w:cstheme="minorHAnsi"/>
                <w:b/>
                <w:sz w:val="20"/>
                <w:szCs w:val="20"/>
                <w:lang w:eastAsia="fr-FR"/>
              </w:rPr>
              <w:t>C</w:t>
            </w:r>
            <w:r w:rsidR="00FF7586" w:rsidRPr="004A2AE6">
              <w:rPr>
                <w:rFonts w:eastAsia="Times New Roman" w:cstheme="minorHAnsi"/>
                <w:b/>
                <w:sz w:val="20"/>
                <w:szCs w:val="20"/>
                <w:lang w:eastAsia="fr-FR"/>
              </w:rPr>
              <w:t>0</w:t>
            </w:r>
            <w:r w:rsidR="007F301A" w:rsidRPr="004A2AE6">
              <w:rPr>
                <w:rFonts w:eastAsia="Times New Roman" w:cstheme="minorHAnsi"/>
                <w:b/>
                <w:sz w:val="20"/>
                <w:szCs w:val="20"/>
                <w:lang w:eastAsia="fr-FR"/>
              </w:rPr>
              <w:t>7</w:t>
            </w:r>
            <w:r w:rsidRPr="004A2AE6">
              <w:rPr>
                <w:rFonts w:eastAsia="Times New Roman" w:cstheme="minorHAnsi"/>
                <w:sz w:val="20"/>
                <w:szCs w:val="20"/>
                <w:lang w:eastAsia="fr-FR"/>
              </w:rPr>
              <w:t xml:space="preserve"> Fiche fabrication/approvisionnement renseignée (annexe </w:t>
            </w:r>
            <w:r w:rsidR="00927A51">
              <w:rPr>
                <w:rFonts w:eastAsia="Times New Roman" w:cstheme="minorHAnsi"/>
                <w:sz w:val="20"/>
                <w:szCs w:val="20"/>
                <w:lang w:eastAsia="fr-FR"/>
              </w:rPr>
              <w:t>4</w:t>
            </w:r>
            <w:r w:rsidR="0090526F">
              <w:rPr>
                <w:rFonts w:eastAsia="Times New Roman" w:cstheme="minorHAnsi"/>
                <w:sz w:val="20"/>
                <w:szCs w:val="20"/>
                <w:lang w:eastAsia="fr-FR"/>
              </w:rPr>
              <w:t xml:space="preserve"> </w:t>
            </w:r>
            <w:r w:rsidR="00927A51">
              <w:rPr>
                <w:rFonts w:eastAsia="Times New Roman" w:cstheme="minorHAnsi"/>
                <w:sz w:val="20"/>
                <w:szCs w:val="20"/>
                <w:lang w:eastAsia="fr-FR"/>
              </w:rPr>
              <w:t>du CCTP</w:t>
            </w:r>
            <w:r w:rsidRPr="004A2AE6">
              <w:rPr>
                <w:rFonts w:eastAsia="Times New Roman" w:cstheme="minorHAnsi"/>
                <w:sz w:val="20"/>
                <w:szCs w:val="20"/>
                <w:lang w:eastAsia="fr-FR"/>
              </w:rPr>
              <w:t>)</w:t>
            </w:r>
          </w:p>
          <w:p w14:paraId="195D50B4" w14:textId="64D12B05" w:rsidR="00547E8F" w:rsidRPr="004A2AE6" w:rsidRDefault="00547E8F" w:rsidP="00547E8F">
            <w:pPr>
              <w:spacing w:after="0" w:line="240" w:lineRule="auto"/>
              <w:jc w:val="both"/>
              <w:rPr>
                <w:rFonts w:eastAsia="Times New Roman" w:cstheme="minorHAnsi"/>
                <w:sz w:val="20"/>
                <w:szCs w:val="20"/>
                <w:lang w:eastAsia="fr-FR"/>
              </w:rPr>
            </w:pPr>
            <w:r w:rsidRPr="004A2AE6">
              <w:rPr>
                <w:rFonts w:eastAsia="Times New Roman" w:cstheme="minorHAnsi"/>
                <w:b/>
                <w:bCs/>
                <w:sz w:val="20"/>
                <w:szCs w:val="20"/>
                <w:lang w:eastAsia="fr-FR"/>
              </w:rPr>
              <w:t>C</w:t>
            </w:r>
            <w:r w:rsidR="006D760F" w:rsidRPr="004A2AE6">
              <w:rPr>
                <w:rFonts w:eastAsia="Times New Roman" w:cstheme="minorHAnsi"/>
                <w:b/>
                <w:bCs/>
                <w:sz w:val="20"/>
                <w:szCs w:val="20"/>
                <w:lang w:eastAsia="fr-FR"/>
              </w:rPr>
              <w:t>0</w:t>
            </w:r>
            <w:r w:rsidR="007F301A" w:rsidRPr="004A2AE6">
              <w:rPr>
                <w:rFonts w:eastAsia="Times New Roman" w:cstheme="minorHAnsi"/>
                <w:b/>
                <w:bCs/>
                <w:sz w:val="20"/>
                <w:szCs w:val="20"/>
                <w:lang w:eastAsia="fr-FR"/>
              </w:rPr>
              <w:t>8</w:t>
            </w:r>
            <w:r w:rsidR="00E6204D" w:rsidRPr="004A2AE6">
              <w:rPr>
                <w:rFonts w:eastAsia="Times New Roman" w:cstheme="minorHAnsi"/>
                <w:b/>
                <w:bCs/>
                <w:sz w:val="20"/>
                <w:szCs w:val="20"/>
                <w:lang w:eastAsia="fr-FR"/>
              </w:rPr>
              <w:t xml:space="preserve"> </w:t>
            </w:r>
            <w:r w:rsidR="00E6204D" w:rsidRPr="004A2AE6">
              <w:rPr>
                <w:rFonts w:eastAsia="Times New Roman" w:cstheme="minorHAnsi"/>
                <w:sz w:val="20"/>
                <w:szCs w:val="20"/>
                <w:lang w:eastAsia="fr-FR"/>
              </w:rPr>
              <w:t>Liste des intervenants dans la fabrication et d</w:t>
            </w:r>
            <w:r w:rsidRPr="004A2AE6">
              <w:rPr>
                <w:rFonts w:eastAsia="Times New Roman" w:cstheme="minorHAnsi"/>
                <w:sz w:val="20"/>
                <w:szCs w:val="20"/>
                <w:lang w:eastAsia="fr-FR"/>
              </w:rPr>
              <w:t>étails des personnes référentes</w:t>
            </w:r>
            <w:r w:rsidR="00E6204D" w:rsidRPr="004A2AE6">
              <w:rPr>
                <w:rFonts w:eastAsia="Times New Roman" w:cstheme="minorHAnsi"/>
                <w:sz w:val="20"/>
                <w:szCs w:val="20"/>
                <w:lang w:eastAsia="fr-FR"/>
              </w:rPr>
              <w:t> :</w:t>
            </w:r>
          </w:p>
          <w:p w14:paraId="5CB52853" w14:textId="77777777" w:rsidR="00547E8F" w:rsidRPr="004A2AE6" w:rsidRDefault="00547E8F" w:rsidP="004A2AE6">
            <w:pPr>
              <w:pStyle w:val="Paragraphedeliste"/>
              <w:numPr>
                <w:ilvl w:val="0"/>
                <w:numId w:val="2"/>
              </w:numPr>
              <w:spacing w:after="0" w:line="240" w:lineRule="auto"/>
              <w:jc w:val="both"/>
              <w:rPr>
                <w:rFonts w:eastAsia="Times New Roman" w:cstheme="minorHAnsi"/>
                <w:sz w:val="20"/>
                <w:szCs w:val="20"/>
                <w:lang w:eastAsia="fr-FR"/>
              </w:rPr>
            </w:pPr>
            <w:proofErr w:type="gramStart"/>
            <w:r w:rsidRPr="004A2AE6">
              <w:rPr>
                <w:rFonts w:eastAsia="Times New Roman" w:cstheme="minorHAnsi"/>
                <w:sz w:val="20"/>
                <w:szCs w:val="20"/>
                <w:lang w:eastAsia="fr-FR"/>
              </w:rPr>
              <w:t>le</w:t>
            </w:r>
            <w:proofErr w:type="gramEnd"/>
            <w:r w:rsidRPr="004A2AE6">
              <w:rPr>
                <w:rFonts w:eastAsia="Times New Roman" w:cstheme="minorHAnsi"/>
                <w:sz w:val="20"/>
                <w:szCs w:val="20"/>
                <w:lang w:eastAsia="fr-FR"/>
              </w:rPr>
              <w:t xml:space="preserve"> fabricant de la substance active, </w:t>
            </w:r>
          </w:p>
          <w:p w14:paraId="2CD8E134" w14:textId="77777777" w:rsidR="00547E8F" w:rsidRPr="004A2AE6" w:rsidRDefault="00547E8F" w:rsidP="004A2AE6">
            <w:pPr>
              <w:pStyle w:val="Paragraphedeliste"/>
              <w:numPr>
                <w:ilvl w:val="0"/>
                <w:numId w:val="2"/>
              </w:numPr>
              <w:spacing w:after="0" w:line="240" w:lineRule="auto"/>
              <w:jc w:val="both"/>
              <w:rPr>
                <w:rFonts w:eastAsia="Times New Roman" w:cstheme="minorHAnsi"/>
                <w:sz w:val="20"/>
                <w:szCs w:val="20"/>
                <w:lang w:eastAsia="fr-FR"/>
              </w:rPr>
            </w:pPr>
            <w:proofErr w:type="gramStart"/>
            <w:r w:rsidRPr="004A2AE6">
              <w:rPr>
                <w:rFonts w:eastAsia="Times New Roman" w:cstheme="minorHAnsi"/>
                <w:sz w:val="20"/>
                <w:szCs w:val="20"/>
                <w:lang w:eastAsia="fr-FR"/>
              </w:rPr>
              <w:t>le</w:t>
            </w:r>
            <w:proofErr w:type="gramEnd"/>
            <w:r w:rsidRPr="004A2AE6">
              <w:rPr>
                <w:rFonts w:eastAsia="Times New Roman" w:cstheme="minorHAnsi"/>
                <w:sz w:val="20"/>
                <w:szCs w:val="20"/>
                <w:lang w:eastAsia="fr-FR"/>
              </w:rPr>
              <w:t xml:space="preserve">(s) fabricant(s) aux diverses étapes de préparation, </w:t>
            </w:r>
          </w:p>
          <w:p w14:paraId="230CC723" w14:textId="77777777" w:rsidR="00547E8F" w:rsidRPr="004A2AE6" w:rsidRDefault="00547E8F" w:rsidP="004A2AE6">
            <w:pPr>
              <w:pStyle w:val="Paragraphedeliste"/>
              <w:numPr>
                <w:ilvl w:val="0"/>
                <w:numId w:val="2"/>
              </w:numPr>
              <w:spacing w:after="0" w:line="240" w:lineRule="auto"/>
              <w:jc w:val="both"/>
              <w:rPr>
                <w:rFonts w:eastAsia="Times New Roman" w:cstheme="minorHAnsi"/>
                <w:sz w:val="20"/>
                <w:szCs w:val="20"/>
                <w:lang w:eastAsia="fr-FR"/>
              </w:rPr>
            </w:pPr>
            <w:proofErr w:type="gramStart"/>
            <w:r w:rsidRPr="004A2AE6">
              <w:rPr>
                <w:rFonts w:eastAsia="Times New Roman" w:cstheme="minorHAnsi"/>
                <w:sz w:val="20"/>
                <w:szCs w:val="20"/>
                <w:lang w:eastAsia="fr-FR"/>
              </w:rPr>
              <w:t>le</w:t>
            </w:r>
            <w:proofErr w:type="gramEnd"/>
            <w:r w:rsidRPr="004A2AE6">
              <w:rPr>
                <w:rFonts w:eastAsia="Times New Roman" w:cstheme="minorHAnsi"/>
                <w:sz w:val="20"/>
                <w:szCs w:val="20"/>
                <w:lang w:eastAsia="fr-FR"/>
              </w:rPr>
              <w:t xml:space="preserve">(s) sites de contrôle, </w:t>
            </w:r>
          </w:p>
          <w:p w14:paraId="3965511E" w14:textId="476C50A2" w:rsidR="00285D65" w:rsidRPr="004A2AE6" w:rsidRDefault="00547E8F" w:rsidP="004A2AE6">
            <w:pPr>
              <w:pStyle w:val="Paragraphedeliste"/>
              <w:spacing w:after="0" w:line="240" w:lineRule="auto"/>
              <w:jc w:val="both"/>
              <w:rPr>
                <w:rFonts w:eastAsia="Times New Roman" w:cstheme="minorHAnsi"/>
                <w:sz w:val="20"/>
                <w:szCs w:val="20"/>
                <w:lang w:eastAsia="fr-FR"/>
              </w:rPr>
            </w:pPr>
            <w:proofErr w:type="gramStart"/>
            <w:r w:rsidRPr="004A2AE6">
              <w:rPr>
                <w:rFonts w:eastAsia="Times New Roman" w:cstheme="minorHAnsi"/>
                <w:sz w:val="20"/>
                <w:szCs w:val="20"/>
                <w:lang w:eastAsia="fr-FR"/>
              </w:rPr>
              <w:t>le</w:t>
            </w:r>
            <w:proofErr w:type="gramEnd"/>
            <w:r w:rsidRPr="004A2AE6">
              <w:rPr>
                <w:rFonts w:eastAsia="Times New Roman" w:cstheme="minorHAnsi"/>
                <w:sz w:val="20"/>
                <w:szCs w:val="20"/>
                <w:lang w:eastAsia="fr-FR"/>
              </w:rPr>
              <w:t xml:space="preserve"> site responsable de la libération des lots, ainsi que la liste des personnes habilitées à libérer les lots sur le marché</w:t>
            </w:r>
            <w:r w:rsidR="00285D65" w:rsidRPr="004A2AE6">
              <w:rPr>
                <w:rFonts w:eastAsia="Times New Roman" w:cstheme="minorHAnsi"/>
                <w:sz w:val="20"/>
                <w:szCs w:val="20"/>
                <w:lang w:eastAsia="fr-FR"/>
              </w:rPr>
              <w:t>,</w:t>
            </w:r>
          </w:p>
          <w:p w14:paraId="3708BEC3" w14:textId="4275832D" w:rsidR="004E43E8" w:rsidRPr="004A2AE6" w:rsidRDefault="00B9429A" w:rsidP="004A2AE6">
            <w:pPr>
              <w:spacing w:after="0" w:line="240" w:lineRule="auto"/>
              <w:rPr>
                <w:rFonts w:eastAsia="Times New Roman" w:cstheme="minorHAnsi"/>
                <w:sz w:val="20"/>
                <w:szCs w:val="20"/>
                <w:lang w:eastAsia="fr-FR"/>
              </w:rPr>
            </w:pPr>
            <w:r w:rsidRPr="004A2AE6">
              <w:rPr>
                <w:rFonts w:eastAsia="Times New Roman" w:cstheme="minorHAnsi"/>
                <w:b/>
                <w:bCs/>
                <w:sz w:val="20"/>
                <w:szCs w:val="20"/>
                <w:lang w:eastAsia="fr-FR"/>
              </w:rPr>
              <w:t>C</w:t>
            </w:r>
            <w:r w:rsidR="00162A04">
              <w:rPr>
                <w:rFonts w:eastAsia="Times New Roman" w:cstheme="minorHAnsi"/>
                <w:b/>
                <w:bCs/>
                <w:sz w:val="20"/>
                <w:szCs w:val="20"/>
                <w:lang w:eastAsia="fr-FR"/>
              </w:rPr>
              <w:t>09</w:t>
            </w:r>
            <w:r w:rsidRPr="004A2AE6">
              <w:rPr>
                <w:rFonts w:eastAsia="Times New Roman" w:cstheme="minorHAnsi"/>
                <w:sz w:val="20"/>
                <w:szCs w:val="20"/>
                <w:lang w:eastAsia="fr-FR"/>
              </w:rPr>
              <w:t xml:space="preserve"> Fiche de </w:t>
            </w:r>
            <w:r w:rsidR="00DB0C79" w:rsidRPr="004A2AE6">
              <w:rPr>
                <w:rFonts w:eastAsia="Times New Roman" w:cstheme="minorHAnsi"/>
                <w:sz w:val="20"/>
                <w:szCs w:val="20"/>
                <w:lang w:eastAsia="fr-FR"/>
              </w:rPr>
              <w:t xml:space="preserve">données de </w:t>
            </w:r>
            <w:r w:rsidRPr="004A2AE6">
              <w:rPr>
                <w:rFonts w:eastAsia="Times New Roman" w:cstheme="minorHAnsi"/>
                <w:sz w:val="20"/>
                <w:szCs w:val="20"/>
                <w:lang w:eastAsia="fr-FR"/>
              </w:rPr>
              <w:t>sécurité du médicament</w:t>
            </w:r>
          </w:p>
          <w:p w14:paraId="048DF2FA" w14:textId="66127F8C" w:rsidR="00541080" w:rsidRPr="004A2AE6" w:rsidRDefault="004E43E8" w:rsidP="004A2AE6">
            <w:pPr>
              <w:spacing w:after="0" w:line="240" w:lineRule="auto"/>
              <w:rPr>
                <w:rFonts w:eastAsia="Times New Roman" w:cstheme="minorHAnsi"/>
                <w:sz w:val="20"/>
                <w:szCs w:val="20"/>
                <w:lang w:eastAsia="fr-FR"/>
              </w:rPr>
            </w:pPr>
            <w:r w:rsidRPr="004A2AE6">
              <w:rPr>
                <w:rFonts w:eastAsia="Times New Roman" w:cstheme="minorHAnsi"/>
                <w:b/>
                <w:bCs/>
                <w:sz w:val="20"/>
                <w:szCs w:val="20"/>
                <w:lang w:eastAsia="fr-FR"/>
              </w:rPr>
              <w:t>C1</w:t>
            </w:r>
            <w:r w:rsidR="00162A04">
              <w:rPr>
                <w:rFonts w:eastAsia="Times New Roman" w:cstheme="minorHAnsi"/>
                <w:b/>
                <w:bCs/>
                <w:sz w:val="20"/>
                <w:szCs w:val="20"/>
                <w:lang w:eastAsia="fr-FR"/>
              </w:rPr>
              <w:t>0</w:t>
            </w:r>
            <w:r w:rsidRPr="004A2AE6">
              <w:rPr>
                <w:rFonts w:eastAsia="Times New Roman" w:cstheme="minorHAnsi"/>
                <w:sz w:val="20"/>
                <w:szCs w:val="20"/>
                <w:lang w:eastAsia="fr-FR"/>
              </w:rPr>
              <w:t> </w:t>
            </w:r>
            <w:r w:rsidR="009C659B" w:rsidRPr="004A2AE6">
              <w:rPr>
                <w:rFonts w:eastAsia="Times New Roman" w:cstheme="minorHAnsi"/>
                <w:sz w:val="20"/>
                <w:szCs w:val="20"/>
                <w:lang w:eastAsia="fr-FR"/>
              </w:rPr>
              <w:t>Données d’efficacité et de tolérance</w:t>
            </w:r>
          </w:p>
        </w:tc>
        <w:tc>
          <w:tcPr>
            <w:tcW w:w="22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AF1D83" w14:textId="3D8025D5" w:rsidR="000073E4" w:rsidRPr="004A2AE6" w:rsidRDefault="00E07DF8" w:rsidP="000073E4">
            <w:pPr>
              <w:spacing w:after="0" w:line="240" w:lineRule="auto"/>
              <w:rPr>
                <w:rFonts w:eastAsia="Times New Roman" w:cstheme="minorHAnsi"/>
                <w:sz w:val="20"/>
                <w:szCs w:val="20"/>
                <w:lang w:eastAsia="fr-FR"/>
              </w:rPr>
            </w:pPr>
            <w:r>
              <w:rPr>
                <w:rFonts w:eastAsia="Times New Roman" w:cstheme="minorHAnsi"/>
                <w:sz w:val="20"/>
                <w:szCs w:val="20"/>
                <w:lang w:eastAsia="fr-FR"/>
              </w:rPr>
              <w:lastRenderedPageBreak/>
              <w:t>S</w:t>
            </w:r>
            <w:r w:rsidR="004936F0">
              <w:rPr>
                <w:rFonts w:eastAsia="Times New Roman" w:cstheme="minorHAnsi"/>
                <w:sz w:val="20"/>
                <w:szCs w:val="20"/>
                <w:lang w:eastAsia="fr-FR"/>
              </w:rPr>
              <w:t>ont demandés mais non noté</w:t>
            </w:r>
            <w:r>
              <w:rPr>
                <w:rFonts w:eastAsia="Times New Roman" w:cstheme="minorHAnsi"/>
                <w:sz w:val="20"/>
                <w:szCs w:val="20"/>
                <w:lang w:eastAsia="fr-FR"/>
              </w:rPr>
              <w:t xml:space="preserve"> SAUF </w:t>
            </w:r>
            <w:r w:rsidRPr="00E07DF8">
              <w:rPr>
                <w:rFonts w:eastAsia="Times New Roman" w:cstheme="minorHAnsi"/>
                <w:b/>
                <w:sz w:val="20"/>
                <w:szCs w:val="20"/>
                <w:lang w:eastAsia="fr-FR"/>
              </w:rPr>
              <w:t>C06</w:t>
            </w:r>
            <w:r>
              <w:rPr>
                <w:rFonts w:eastAsia="Times New Roman" w:cstheme="minorHAnsi"/>
                <w:b/>
                <w:sz w:val="20"/>
                <w:szCs w:val="20"/>
                <w:lang w:eastAsia="fr-FR"/>
              </w:rPr>
              <w:t xml:space="preserve"> au titre du sous-critère 2.</w:t>
            </w:r>
            <w:r w:rsidR="00151AFC">
              <w:rPr>
                <w:rFonts w:eastAsia="Times New Roman" w:cstheme="minorHAnsi"/>
                <w:b/>
                <w:sz w:val="20"/>
                <w:szCs w:val="20"/>
                <w:lang w:eastAsia="fr-FR"/>
              </w:rPr>
              <w:t>1</w:t>
            </w:r>
            <w:r>
              <w:rPr>
                <w:rFonts w:eastAsia="Times New Roman" w:cstheme="minorHAnsi"/>
                <w:b/>
                <w:sz w:val="20"/>
                <w:szCs w:val="20"/>
                <w:lang w:eastAsia="fr-FR"/>
              </w:rPr>
              <w:t xml:space="preserve"> du RC</w:t>
            </w:r>
          </w:p>
        </w:tc>
      </w:tr>
      <w:tr w:rsidR="00B222EC" w:rsidRPr="00A61D81" w14:paraId="7587258D" w14:textId="77777777" w:rsidTr="00151AFC">
        <w:trPr>
          <w:trHeight w:val="411"/>
        </w:trPr>
        <w:tc>
          <w:tcPr>
            <w:tcW w:w="12753" w:type="dxa"/>
            <w:gridSpan w:val="3"/>
            <w:tcBorders>
              <w:top w:val="single" w:sz="4" w:space="0" w:color="auto"/>
              <w:left w:val="single" w:sz="4" w:space="0" w:color="auto"/>
              <w:bottom w:val="single" w:sz="4" w:space="0" w:color="auto"/>
              <w:right w:val="single" w:sz="4" w:space="0" w:color="auto"/>
            </w:tcBorders>
            <w:shd w:val="clear" w:color="auto" w:fill="2F5496" w:themeFill="accent5" w:themeFillShade="BF"/>
            <w:noWrap/>
            <w:vAlign w:val="center"/>
          </w:tcPr>
          <w:p w14:paraId="396F150B" w14:textId="0D6EAF2B" w:rsidR="00B222EC" w:rsidRPr="004A2AE6" w:rsidRDefault="006113F3" w:rsidP="00E07DF8">
            <w:pPr>
              <w:spacing w:after="0" w:line="240" w:lineRule="auto"/>
              <w:jc w:val="both"/>
              <w:rPr>
                <w:rFonts w:eastAsia="Times New Roman" w:cstheme="minorHAnsi"/>
                <w:bCs/>
                <w:color w:val="FFFFFF" w:themeColor="background1"/>
                <w:sz w:val="20"/>
                <w:szCs w:val="20"/>
                <w:lang w:eastAsia="fr-FR"/>
              </w:rPr>
            </w:pPr>
            <w:r>
              <w:rPr>
                <w:rFonts w:eastAsia="Times New Roman" w:cstheme="minorHAnsi"/>
                <w:bCs/>
                <w:color w:val="FFFFFF" w:themeColor="background1"/>
                <w:sz w:val="20"/>
                <w:szCs w:val="20"/>
                <w:lang w:eastAsia="fr-FR"/>
              </w:rPr>
              <w:t>D</w:t>
            </w:r>
            <w:r w:rsidR="00B222EC" w:rsidRPr="004A2AE6">
              <w:rPr>
                <w:rFonts w:eastAsia="Times New Roman" w:cstheme="minorHAnsi"/>
                <w:bCs/>
                <w:color w:val="FFFFFF" w:themeColor="background1"/>
                <w:sz w:val="20"/>
                <w:szCs w:val="20"/>
                <w:lang w:eastAsia="fr-FR"/>
              </w:rPr>
              <w:t>/ GESTION DES OPERATIONS</w:t>
            </w:r>
            <w:r w:rsidR="00181CF0" w:rsidRPr="004A2AE6">
              <w:rPr>
                <w:rFonts w:eastAsia="Times New Roman" w:cstheme="minorHAnsi"/>
                <w:bCs/>
                <w:color w:val="FFFFFF" w:themeColor="background1"/>
                <w:sz w:val="20"/>
                <w:szCs w:val="20"/>
                <w:lang w:eastAsia="fr-FR"/>
              </w:rPr>
              <w:t xml:space="preserve"> </w:t>
            </w:r>
          </w:p>
        </w:tc>
      </w:tr>
      <w:tr w:rsidR="00B222EC" w:rsidRPr="00A61D81" w14:paraId="0C4AB1CC" w14:textId="77777777" w:rsidTr="00151AFC">
        <w:trPr>
          <w:trHeight w:val="703"/>
        </w:trPr>
        <w:tc>
          <w:tcPr>
            <w:tcW w:w="13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B89B44" w14:textId="77777777" w:rsidR="00B222EC" w:rsidRPr="004A2AE6" w:rsidRDefault="00B222EC" w:rsidP="000073E4">
            <w:pPr>
              <w:spacing w:after="0" w:line="240" w:lineRule="auto"/>
              <w:jc w:val="center"/>
              <w:rPr>
                <w:rFonts w:eastAsia="Times New Roman" w:cstheme="minorHAnsi"/>
                <w:sz w:val="20"/>
                <w:szCs w:val="20"/>
                <w:lang w:eastAsia="fr-FR"/>
              </w:rPr>
            </w:pPr>
          </w:p>
        </w:tc>
        <w:tc>
          <w:tcPr>
            <w:tcW w:w="9206" w:type="dxa"/>
            <w:tcBorders>
              <w:top w:val="single" w:sz="4" w:space="0" w:color="auto"/>
              <w:left w:val="single" w:sz="4" w:space="0" w:color="auto"/>
              <w:bottom w:val="single" w:sz="4" w:space="0" w:color="auto"/>
              <w:right w:val="single" w:sz="4" w:space="0" w:color="auto"/>
            </w:tcBorders>
            <w:shd w:val="clear" w:color="auto" w:fill="auto"/>
            <w:vAlign w:val="center"/>
          </w:tcPr>
          <w:p w14:paraId="1BA4AC6D" w14:textId="39CA8CA7" w:rsidR="004D44E2" w:rsidRDefault="004D44E2" w:rsidP="00E6535F">
            <w:pPr>
              <w:spacing w:after="0" w:line="240" w:lineRule="auto"/>
              <w:jc w:val="both"/>
              <w:rPr>
                <w:rFonts w:eastAsia="Times New Roman" w:cstheme="minorHAnsi"/>
                <w:bCs/>
                <w:i/>
                <w:color w:val="5B9BD5" w:themeColor="accent1"/>
                <w:sz w:val="20"/>
                <w:szCs w:val="20"/>
                <w:lang w:eastAsia="fr-FR"/>
              </w:rPr>
            </w:pPr>
            <w:r w:rsidRPr="004A2AE6">
              <w:rPr>
                <w:rFonts w:eastAsia="Times New Roman" w:cstheme="minorHAnsi"/>
                <w:bCs/>
                <w:i/>
                <w:color w:val="5B9BD5" w:themeColor="accent1"/>
                <w:sz w:val="20"/>
                <w:szCs w:val="20"/>
                <w:lang w:eastAsia="fr-FR"/>
              </w:rPr>
              <w:t xml:space="preserve">La transmission des procédures </w:t>
            </w:r>
            <w:r w:rsidR="004D7EF8" w:rsidRPr="004A2AE6">
              <w:rPr>
                <w:rFonts w:eastAsia="Times New Roman" w:cstheme="minorHAnsi"/>
                <w:bCs/>
                <w:i/>
                <w:color w:val="5B9BD5" w:themeColor="accent1"/>
                <w:sz w:val="20"/>
                <w:szCs w:val="20"/>
                <w:lang w:eastAsia="fr-FR"/>
              </w:rPr>
              <w:t xml:space="preserve">pertinentes </w:t>
            </w:r>
            <w:r w:rsidRPr="004A2AE6">
              <w:rPr>
                <w:rFonts w:eastAsia="Times New Roman" w:cstheme="minorHAnsi"/>
                <w:bCs/>
                <w:i/>
                <w:color w:val="5B9BD5" w:themeColor="accent1"/>
                <w:sz w:val="20"/>
                <w:szCs w:val="20"/>
                <w:lang w:eastAsia="fr-FR"/>
              </w:rPr>
              <w:t>sera</w:t>
            </w:r>
            <w:r w:rsidR="0055133A">
              <w:rPr>
                <w:rFonts w:eastAsia="Times New Roman" w:cstheme="minorHAnsi"/>
                <w:bCs/>
                <w:i/>
                <w:color w:val="5B9BD5" w:themeColor="accent1"/>
                <w:sz w:val="20"/>
                <w:szCs w:val="20"/>
                <w:lang w:eastAsia="fr-FR"/>
              </w:rPr>
              <w:t>it</w:t>
            </w:r>
            <w:r w:rsidRPr="004A2AE6">
              <w:rPr>
                <w:rFonts w:eastAsia="Times New Roman" w:cstheme="minorHAnsi"/>
                <w:bCs/>
                <w:i/>
                <w:color w:val="5B9BD5" w:themeColor="accent1"/>
                <w:sz w:val="20"/>
                <w:szCs w:val="20"/>
                <w:lang w:eastAsia="fr-FR"/>
              </w:rPr>
              <w:t xml:space="preserve"> appréciée</w:t>
            </w:r>
            <w:r w:rsidR="00151AFC">
              <w:rPr>
                <w:rFonts w:eastAsia="Times New Roman" w:cstheme="minorHAnsi"/>
                <w:bCs/>
                <w:i/>
                <w:color w:val="5B9BD5" w:themeColor="accent1"/>
                <w:sz w:val="20"/>
                <w:szCs w:val="20"/>
                <w:lang w:eastAsia="fr-FR"/>
              </w:rPr>
              <w:t>.</w:t>
            </w:r>
          </w:p>
          <w:p w14:paraId="2C616AAF" w14:textId="19BEFDF0" w:rsidR="00E07DF8" w:rsidRPr="00E07DF8" w:rsidRDefault="00E07DF8" w:rsidP="00E6535F">
            <w:pPr>
              <w:spacing w:after="0" w:line="240" w:lineRule="auto"/>
              <w:jc w:val="both"/>
              <w:rPr>
                <w:rFonts w:eastAsia="Times New Roman" w:cstheme="minorHAnsi"/>
                <w:b/>
                <w:bCs/>
                <w:sz w:val="20"/>
                <w:szCs w:val="20"/>
                <w:lang w:eastAsia="fr-FR"/>
              </w:rPr>
            </w:pPr>
            <w:r w:rsidRPr="00E07DF8">
              <w:rPr>
                <w:rFonts w:eastAsia="Times New Roman" w:cstheme="minorHAnsi"/>
                <w:b/>
                <w:bCs/>
                <w:sz w:val="20"/>
                <w:szCs w:val="20"/>
                <w:lang w:eastAsia="fr-FR"/>
              </w:rPr>
              <w:t>STOCK DE RESERVATION</w:t>
            </w:r>
            <w:r w:rsidR="00EA4BA7">
              <w:rPr>
                <w:rFonts w:eastAsia="Times New Roman" w:cstheme="minorHAnsi"/>
                <w:b/>
                <w:bCs/>
                <w:sz w:val="20"/>
                <w:szCs w:val="20"/>
                <w:lang w:eastAsia="fr-FR"/>
              </w:rPr>
              <w:t xml:space="preserve"> </w:t>
            </w:r>
            <w:r w:rsidR="00EA4BA7" w:rsidRPr="00151AFC">
              <w:rPr>
                <w:rFonts w:eastAsia="Times New Roman" w:cstheme="minorHAnsi"/>
                <w:sz w:val="20"/>
                <w:szCs w:val="20"/>
                <w:lang w:eastAsia="fr-FR"/>
              </w:rPr>
              <w:t>_ Phase 1</w:t>
            </w:r>
          </w:p>
          <w:p w14:paraId="6BAA7663" w14:textId="232324AB" w:rsidR="00736941" w:rsidRDefault="006113F3" w:rsidP="0090526F">
            <w:pPr>
              <w:spacing w:after="0" w:line="240" w:lineRule="auto"/>
              <w:jc w:val="both"/>
              <w:rPr>
                <w:rFonts w:eastAsia="Times New Roman" w:cstheme="minorHAnsi"/>
                <w:sz w:val="20"/>
                <w:szCs w:val="20"/>
                <w:lang w:eastAsia="fr-FR"/>
              </w:rPr>
            </w:pPr>
            <w:r>
              <w:rPr>
                <w:rFonts w:eastAsia="Times New Roman" w:cstheme="minorHAnsi"/>
                <w:b/>
                <w:bCs/>
                <w:sz w:val="20"/>
                <w:szCs w:val="20"/>
                <w:lang w:eastAsia="fr-FR"/>
              </w:rPr>
              <w:t>D</w:t>
            </w:r>
            <w:r w:rsidR="00736941" w:rsidRPr="004A2AE6">
              <w:rPr>
                <w:rFonts w:eastAsia="Times New Roman" w:cstheme="minorHAnsi"/>
                <w:b/>
                <w:bCs/>
                <w:sz w:val="20"/>
                <w:szCs w:val="20"/>
                <w:lang w:eastAsia="fr-FR"/>
              </w:rPr>
              <w:t>01</w:t>
            </w:r>
            <w:r w:rsidR="00736941" w:rsidRPr="004A2AE6">
              <w:rPr>
                <w:rFonts w:eastAsia="Times New Roman" w:cstheme="minorHAnsi"/>
                <w:sz w:val="20"/>
                <w:szCs w:val="20"/>
                <w:lang w:eastAsia="fr-FR"/>
              </w:rPr>
              <w:t xml:space="preserve"> Calendrier</w:t>
            </w:r>
            <w:r w:rsidR="00E07DF8">
              <w:rPr>
                <w:rFonts w:eastAsia="Times New Roman" w:cstheme="minorHAnsi"/>
                <w:sz w:val="20"/>
                <w:szCs w:val="20"/>
                <w:lang w:eastAsia="fr-FR"/>
              </w:rPr>
              <w:t xml:space="preserve"> de constitution</w:t>
            </w:r>
            <w:r w:rsidR="009F1400">
              <w:rPr>
                <w:rFonts w:eastAsia="Times New Roman" w:cstheme="minorHAnsi"/>
                <w:sz w:val="20"/>
                <w:szCs w:val="20"/>
                <w:lang w:eastAsia="fr-FR"/>
              </w:rPr>
              <w:t xml:space="preserve"> et reconstitution</w:t>
            </w:r>
            <w:r w:rsidR="00E07DF8">
              <w:rPr>
                <w:rFonts w:eastAsia="Times New Roman" w:cstheme="minorHAnsi"/>
                <w:sz w:val="20"/>
                <w:szCs w:val="20"/>
                <w:lang w:eastAsia="fr-FR"/>
              </w:rPr>
              <w:t xml:space="preserve"> du stock </w:t>
            </w:r>
            <w:r w:rsidR="009F1400">
              <w:rPr>
                <w:rFonts w:eastAsia="Times New Roman" w:cstheme="minorHAnsi"/>
                <w:sz w:val="20"/>
                <w:szCs w:val="20"/>
                <w:lang w:eastAsia="fr-FR"/>
              </w:rPr>
              <w:t xml:space="preserve">et conditions de mise en œuvre </w:t>
            </w:r>
            <w:r w:rsidR="00F41ABC" w:rsidRPr="004A2AE6">
              <w:rPr>
                <w:rFonts w:eastAsia="Times New Roman" w:cstheme="minorHAnsi"/>
                <w:sz w:val="20"/>
                <w:szCs w:val="20"/>
                <w:lang w:eastAsia="fr-FR"/>
              </w:rPr>
              <w:t xml:space="preserve">: </w:t>
            </w:r>
            <w:r w:rsidR="00E07DF8">
              <w:rPr>
                <w:rFonts w:eastAsia="Times New Roman" w:cstheme="minorHAnsi"/>
                <w:sz w:val="20"/>
                <w:szCs w:val="20"/>
                <w:lang w:eastAsia="fr-FR"/>
              </w:rPr>
              <w:t xml:space="preserve">le candidat </w:t>
            </w:r>
            <w:r w:rsidR="009F1400">
              <w:rPr>
                <w:rFonts w:eastAsia="Times New Roman" w:cstheme="minorHAnsi"/>
                <w:sz w:val="20"/>
                <w:szCs w:val="20"/>
                <w:lang w:eastAsia="fr-FR"/>
              </w:rPr>
              <w:t>complétera l’annexe 2 à l’acte d’engagement permettant d’apprécier sa capacité à constituer et reconstituer le stock de réserve en cas de mobilisation à hauteur du minimum imposé ; il complétera également l’annexe 2 du CCTP (fiche fabrication approvisionnement) et indiquera dans une note associée</w:t>
            </w:r>
            <w:r w:rsidR="00736941" w:rsidRPr="004A2AE6">
              <w:rPr>
                <w:rFonts w:eastAsia="Times New Roman" w:cstheme="minorHAnsi"/>
                <w:sz w:val="20"/>
                <w:szCs w:val="20"/>
                <w:lang w:eastAsia="fr-FR"/>
              </w:rPr>
              <w:t xml:space="preserve"> les phases critiques le cas échéant </w:t>
            </w:r>
            <w:r w:rsidR="00E07DF8">
              <w:rPr>
                <w:rFonts w:eastAsia="Times New Roman" w:cstheme="minorHAnsi"/>
                <w:sz w:val="20"/>
                <w:szCs w:val="20"/>
                <w:lang w:eastAsia="fr-FR"/>
              </w:rPr>
              <w:t xml:space="preserve">et les conditions requises pour atteindre le </w:t>
            </w:r>
            <w:r w:rsidR="00736941" w:rsidRPr="004A2AE6">
              <w:rPr>
                <w:rFonts w:eastAsia="Times New Roman" w:cstheme="minorHAnsi"/>
                <w:sz w:val="20"/>
                <w:szCs w:val="20"/>
                <w:lang w:eastAsia="fr-FR"/>
              </w:rPr>
              <w:t>maximum</w:t>
            </w:r>
            <w:r w:rsidR="00F41ABC" w:rsidRPr="004A2AE6">
              <w:rPr>
                <w:rFonts w:eastAsia="Times New Roman" w:cstheme="minorHAnsi"/>
                <w:sz w:val="20"/>
                <w:szCs w:val="20"/>
                <w:lang w:eastAsia="fr-FR"/>
              </w:rPr>
              <w:t>.</w:t>
            </w:r>
          </w:p>
          <w:p w14:paraId="59DE187A" w14:textId="18DB5044" w:rsidR="009F1400" w:rsidRDefault="009F1400" w:rsidP="0090526F">
            <w:pPr>
              <w:spacing w:after="0" w:line="240" w:lineRule="auto"/>
              <w:jc w:val="both"/>
              <w:rPr>
                <w:rFonts w:eastAsia="Times New Roman" w:cstheme="minorHAnsi"/>
                <w:sz w:val="20"/>
                <w:szCs w:val="20"/>
                <w:lang w:eastAsia="fr-FR"/>
              </w:rPr>
            </w:pPr>
            <w:r w:rsidRPr="00D21BB9">
              <w:rPr>
                <w:rFonts w:eastAsia="Times New Roman" w:cstheme="minorHAnsi"/>
                <w:b/>
                <w:sz w:val="20"/>
                <w:szCs w:val="20"/>
                <w:lang w:eastAsia="fr-FR"/>
              </w:rPr>
              <w:t>D02</w:t>
            </w:r>
            <w:r>
              <w:rPr>
                <w:rFonts w:eastAsia="Times New Roman" w:cstheme="minorHAnsi"/>
                <w:sz w:val="20"/>
                <w:szCs w:val="20"/>
                <w:lang w:eastAsia="fr-FR"/>
              </w:rPr>
              <w:t xml:space="preserve"> </w:t>
            </w:r>
            <w:bookmarkStart w:id="1" w:name="_Hlk211971624"/>
            <w:r>
              <w:rPr>
                <w:rFonts w:eastAsia="Times New Roman" w:cstheme="minorHAnsi"/>
                <w:sz w:val="20"/>
                <w:szCs w:val="20"/>
                <w:lang w:eastAsia="fr-FR"/>
              </w:rPr>
              <w:t>Modalité</w:t>
            </w:r>
            <w:r w:rsidR="00D21BB9">
              <w:rPr>
                <w:rFonts w:eastAsia="Times New Roman" w:cstheme="minorHAnsi"/>
                <w:sz w:val="20"/>
                <w:szCs w:val="20"/>
                <w:lang w:eastAsia="fr-FR"/>
              </w:rPr>
              <w:t>s</w:t>
            </w:r>
            <w:r>
              <w:rPr>
                <w:rFonts w:eastAsia="Times New Roman" w:cstheme="minorHAnsi"/>
                <w:sz w:val="20"/>
                <w:szCs w:val="20"/>
                <w:lang w:eastAsia="fr-FR"/>
              </w:rPr>
              <w:t xml:space="preserve"> de rotation dynamique et d’entretien du stock</w:t>
            </w:r>
            <w:r w:rsidR="00D21BB9">
              <w:rPr>
                <w:rFonts w:eastAsia="Times New Roman" w:cstheme="minorHAnsi"/>
                <w:sz w:val="20"/>
                <w:szCs w:val="20"/>
                <w:lang w:eastAsia="fr-FR"/>
              </w:rPr>
              <w:t> :</w:t>
            </w:r>
            <w:bookmarkEnd w:id="1"/>
            <w:r w:rsidR="00D21BB9">
              <w:rPr>
                <w:rFonts w:eastAsia="Times New Roman" w:cstheme="minorHAnsi"/>
                <w:sz w:val="20"/>
                <w:szCs w:val="20"/>
                <w:lang w:eastAsia="fr-FR"/>
              </w:rPr>
              <w:t xml:space="preserve"> le candidat indiquera l’organisation</w:t>
            </w:r>
            <w:r w:rsidR="005671D5">
              <w:rPr>
                <w:rFonts w:eastAsia="Times New Roman" w:cstheme="minorHAnsi"/>
                <w:sz w:val="20"/>
                <w:szCs w:val="20"/>
                <w:lang w:eastAsia="fr-FR"/>
              </w:rPr>
              <w:t xml:space="preserve"> </w:t>
            </w:r>
            <w:r w:rsidR="00B1703B">
              <w:rPr>
                <w:rFonts w:eastAsia="Times New Roman" w:cstheme="minorHAnsi"/>
                <w:sz w:val="20"/>
                <w:szCs w:val="20"/>
                <w:lang w:eastAsia="fr-FR"/>
              </w:rPr>
              <w:t xml:space="preserve">pharmaceutique et </w:t>
            </w:r>
            <w:r w:rsidR="005671D5">
              <w:rPr>
                <w:rFonts w:eastAsia="Times New Roman" w:cstheme="minorHAnsi"/>
                <w:sz w:val="20"/>
                <w:szCs w:val="20"/>
                <w:lang w:eastAsia="fr-FR"/>
              </w:rPr>
              <w:t>logistique</w:t>
            </w:r>
            <w:r w:rsidR="00D21BB9">
              <w:rPr>
                <w:rFonts w:eastAsia="Times New Roman" w:cstheme="minorHAnsi"/>
                <w:sz w:val="20"/>
                <w:szCs w:val="20"/>
                <w:lang w:eastAsia="fr-FR"/>
              </w:rPr>
              <w:t xml:space="preserve"> qui sera mise en place pour maintenir le stock de réserve et </w:t>
            </w:r>
            <w:r w:rsidR="005671D5">
              <w:rPr>
                <w:rFonts w:eastAsia="Times New Roman" w:cstheme="minorHAnsi"/>
                <w:sz w:val="20"/>
                <w:szCs w:val="20"/>
                <w:lang w:eastAsia="fr-FR"/>
              </w:rPr>
              <w:t xml:space="preserve">assurer </w:t>
            </w:r>
            <w:r w:rsidR="00D21BB9">
              <w:rPr>
                <w:rFonts w:eastAsia="Times New Roman" w:cstheme="minorHAnsi"/>
                <w:sz w:val="20"/>
                <w:szCs w:val="20"/>
                <w:lang w:eastAsia="fr-FR"/>
              </w:rPr>
              <w:t>sa mise à disposition tout en assurant une rotation de ce dernier en indiquant le circuit de la rotation (des s</w:t>
            </w:r>
            <w:r w:rsidR="005671D5">
              <w:rPr>
                <w:rFonts w:eastAsia="Times New Roman" w:cstheme="minorHAnsi"/>
                <w:sz w:val="20"/>
                <w:szCs w:val="20"/>
                <w:lang w:eastAsia="fr-FR"/>
              </w:rPr>
              <w:t>chémas des flux seront apprécié</w:t>
            </w:r>
            <w:r w:rsidR="00D21BB9">
              <w:rPr>
                <w:rFonts w:eastAsia="Times New Roman" w:cstheme="minorHAnsi"/>
                <w:sz w:val="20"/>
                <w:szCs w:val="20"/>
                <w:lang w:eastAsia="fr-FR"/>
              </w:rPr>
              <w:t xml:space="preserve">s ainsi que les procédures/modes opératoires associés, la fréquence des rotations et les quantités associées), les lieux de stockage du stock de réserve (fournir le plan de masse avec repérage des emplacements des doses stockées réservées), la traçabilité physique et informatique accompagnant cette gestion, les ressources humaines mises à disposition pour assurer le suivi du stock, les modalités de suivi et de </w:t>
            </w:r>
            <w:proofErr w:type="spellStart"/>
            <w:r w:rsidR="00D21BB9">
              <w:rPr>
                <w:rFonts w:eastAsia="Times New Roman" w:cstheme="minorHAnsi"/>
                <w:sz w:val="20"/>
                <w:szCs w:val="20"/>
                <w:lang w:eastAsia="fr-FR"/>
              </w:rPr>
              <w:t>reporting</w:t>
            </w:r>
            <w:proofErr w:type="spellEnd"/>
            <w:r w:rsidR="009C7048">
              <w:rPr>
                <w:rFonts w:eastAsia="Times New Roman" w:cstheme="minorHAnsi"/>
                <w:sz w:val="20"/>
                <w:szCs w:val="20"/>
                <w:lang w:eastAsia="fr-FR"/>
              </w:rPr>
              <w:t> ; le candidat devra également transmettre un plan de continuité d’activité permettant d’expliquer comment le stock est sécurisé et l’existence de back up en cas de problème sur le site (qu’il soit humain ou matériel) ; il devra également intégré le PCA en cas de problème informatique.</w:t>
            </w:r>
          </w:p>
          <w:p w14:paraId="402C4597" w14:textId="1B404402" w:rsidR="00EA4BA7" w:rsidRPr="004A2AE6" w:rsidRDefault="00EA4BA7" w:rsidP="0090526F">
            <w:pPr>
              <w:spacing w:after="0" w:line="240" w:lineRule="auto"/>
              <w:jc w:val="both"/>
              <w:rPr>
                <w:rFonts w:eastAsia="Times New Roman" w:cstheme="minorHAnsi"/>
                <w:sz w:val="20"/>
                <w:szCs w:val="20"/>
                <w:lang w:eastAsia="fr-FR"/>
              </w:rPr>
            </w:pPr>
            <w:r w:rsidRPr="00151AFC">
              <w:rPr>
                <w:rFonts w:eastAsia="Times New Roman" w:cstheme="minorHAnsi"/>
                <w:b/>
                <w:bCs/>
                <w:sz w:val="20"/>
                <w:szCs w:val="20"/>
                <w:lang w:eastAsia="fr-FR"/>
              </w:rPr>
              <w:lastRenderedPageBreak/>
              <w:t>MOBILISATION DES STOCKS EN CAS D’ACQUISITION</w:t>
            </w:r>
            <w:r w:rsidR="00151AFC">
              <w:rPr>
                <w:rFonts w:eastAsia="Times New Roman" w:cstheme="minorHAnsi"/>
                <w:b/>
                <w:bCs/>
                <w:sz w:val="20"/>
                <w:szCs w:val="20"/>
                <w:lang w:eastAsia="fr-FR"/>
              </w:rPr>
              <w:t xml:space="preserve"> </w:t>
            </w:r>
            <w:r w:rsidRPr="00151AFC">
              <w:rPr>
                <w:rFonts w:eastAsia="Times New Roman" w:cstheme="minorHAnsi"/>
                <w:sz w:val="20"/>
                <w:szCs w:val="20"/>
                <w:lang w:eastAsia="fr-FR"/>
              </w:rPr>
              <w:t>_</w:t>
            </w:r>
            <w:r w:rsidR="00151AFC" w:rsidRPr="00151AFC">
              <w:rPr>
                <w:rFonts w:eastAsia="Times New Roman" w:cstheme="minorHAnsi"/>
                <w:sz w:val="20"/>
                <w:szCs w:val="20"/>
                <w:lang w:eastAsia="fr-FR"/>
              </w:rPr>
              <w:t xml:space="preserve"> </w:t>
            </w:r>
            <w:r>
              <w:rPr>
                <w:rFonts w:eastAsia="Times New Roman" w:cstheme="minorHAnsi"/>
                <w:sz w:val="20"/>
                <w:szCs w:val="20"/>
                <w:lang w:eastAsia="fr-FR"/>
              </w:rPr>
              <w:t>Phase 2</w:t>
            </w:r>
          </w:p>
          <w:p w14:paraId="61A24CFF" w14:textId="32B1BD67" w:rsidR="009C7048" w:rsidRDefault="006113F3" w:rsidP="0090526F">
            <w:pPr>
              <w:spacing w:after="0" w:line="240" w:lineRule="auto"/>
              <w:jc w:val="both"/>
              <w:rPr>
                <w:rFonts w:eastAsia="Times New Roman" w:cstheme="minorHAnsi"/>
                <w:sz w:val="20"/>
                <w:szCs w:val="20"/>
                <w:lang w:eastAsia="fr-FR"/>
              </w:rPr>
            </w:pPr>
            <w:r>
              <w:rPr>
                <w:rFonts w:eastAsia="Times New Roman" w:cstheme="minorHAnsi"/>
                <w:b/>
                <w:bCs/>
                <w:sz w:val="20"/>
                <w:szCs w:val="20"/>
                <w:lang w:eastAsia="fr-FR"/>
              </w:rPr>
              <w:t>D</w:t>
            </w:r>
            <w:r w:rsidR="00D21BB9">
              <w:rPr>
                <w:rFonts w:eastAsia="Times New Roman" w:cstheme="minorHAnsi"/>
                <w:b/>
                <w:bCs/>
                <w:sz w:val="20"/>
                <w:szCs w:val="20"/>
                <w:lang w:eastAsia="fr-FR"/>
              </w:rPr>
              <w:t>03</w:t>
            </w:r>
            <w:r w:rsidR="00736941" w:rsidRPr="004A2AE6">
              <w:rPr>
                <w:rFonts w:eastAsia="Times New Roman" w:cstheme="minorHAnsi"/>
                <w:sz w:val="20"/>
                <w:szCs w:val="20"/>
                <w:lang w:eastAsia="fr-FR"/>
              </w:rPr>
              <w:t xml:space="preserve"> </w:t>
            </w:r>
            <w:bookmarkStart w:id="2" w:name="_Hlk211971917"/>
            <w:r w:rsidR="00736941" w:rsidRPr="004A2AE6">
              <w:rPr>
                <w:rFonts w:eastAsia="Times New Roman" w:cstheme="minorHAnsi"/>
                <w:sz w:val="20"/>
                <w:szCs w:val="20"/>
                <w:lang w:eastAsia="fr-FR"/>
              </w:rPr>
              <w:t>Description de l’organisation des opérations logistiqu</w:t>
            </w:r>
            <w:r w:rsidR="00095E3B">
              <w:rPr>
                <w:rFonts w:eastAsia="Times New Roman" w:cstheme="minorHAnsi"/>
                <w:sz w:val="20"/>
                <w:szCs w:val="20"/>
                <w:lang w:eastAsia="fr-FR"/>
              </w:rPr>
              <w:t>es et les procédures associées</w:t>
            </w:r>
            <w:r w:rsidR="00D21BB9">
              <w:rPr>
                <w:rFonts w:eastAsia="Times New Roman" w:cstheme="minorHAnsi"/>
                <w:sz w:val="20"/>
                <w:szCs w:val="20"/>
                <w:lang w:eastAsia="fr-FR"/>
              </w:rPr>
              <w:t xml:space="preserve"> en cas de mobilisation </w:t>
            </w:r>
            <w:bookmarkEnd w:id="2"/>
            <w:r w:rsidR="00D21BB9">
              <w:rPr>
                <w:rFonts w:eastAsia="Times New Roman" w:cstheme="minorHAnsi"/>
                <w:sz w:val="20"/>
                <w:szCs w:val="20"/>
                <w:lang w:eastAsia="fr-FR"/>
              </w:rPr>
              <w:t>(acquisition)</w:t>
            </w:r>
            <w:r w:rsidR="00095E3B">
              <w:rPr>
                <w:rFonts w:eastAsia="Times New Roman" w:cstheme="minorHAnsi"/>
                <w:sz w:val="20"/>
                <w:szCs w:val="20"/>
                <w:lang w:eastAsia="fr-FR"/>
              </w:rPr>
              <w:t> </w:t>
            </w:r>
            <w:r w:rsidR="00860220">
              <w:rPr>
                <w:rFonts w:eastAsia="Times New Roman" w:cstheme="minorHAnsi"/>
                <w:sz w:val="20"/>
                <w:szCs w:val="20"/>
                <w:lang w:eastAsia="fr-FR"/>
              </w:rPr>
              <w:t xml:space="preserve">comprenant </w:t>
            </w:r>
            <w:r w:rsidR="00095E3B">
              <w:rPr>
                <w:rFonts w:eastAsia="Times New Roman" w:cstheme="minorHAnsi"/>
                <w:sz w:val="20"/>
                <w:szCs w:val="20"/>
                <w:lang w:eastAsia="fr-FR"/>
              </w:rPr>
              <w:t xml:space="preserve">: </w:t>
            </w:r>
            <w:r w:rsidR="005671D5">
              <w:rPr>
                <w:rFonts w:eastAsia="Times New Roman" w:cstheme="minorHAnsi"/>
                <w:sz w:val="20"/>
                <w:szCs w:val="20"/>
                <w:lang w:eastAsia="fr-FR"/>
              </w:rPr>
              <w:t>l</w:t>
            </w:r>
            <w:r w:rsidR="00D21BB9">
              <w:rPr>
                <w:rFonts w:eastAsia="Times New Roman" w:cstheme="minorHAnsi"/>
                <w:sz w:val="20"/>
                <w:szCs w:val="20"/>
                <w:lang w:eastAsia="fr-FR"/>
              </w:rPr>
              <w:t xml:space="preserve">es délais et modalités </w:t>
            </w:r>
            <w:r w:rsidR="009C7048">
              <w:rPr>
                <w:rFonts w:eastAsia="Times New Roman" w:cstheme="minorHAnsi"/>
                <w:sz w:val="20"/>
                <w:szCs w:val="20"/>
                <w:lang w:eastAsia="fr-FR"/>
              </w:rPr>
              <w:t>de commande</w:t>
            </w:r>
            <w:r w:rsidR="005671D5">
              <w:rPr>
                <w:rFonts w:eastAsia="Times New Roman" w:cstheme="minorHAnsi"/>
                <w:sz w:val="20"/>
                <w:szCs w:val="20"/>
                <w:lang w:eastAsia="fr-FR"/>
              </w:rPr>
              <w:t xml:space="preserve"> et </w:t>
            </w:r>
            <w:r w:rsidR="00D21BB9">
              <w:rPr>
                <w:rFonts w:eastAsia="Times New Roman" w:cstheme="minorHAnsi"/>
                <w:sz w:val="20"/>
                <w:szCs w:val="20"/>
                <w:lang w:eastAsia="fr-FR"/>
              </w:rPr>
              <w:t>d’</w:t>
            </w:r>
            <w:r w:rsidR="00346BD5">
              <w:rPr>
                <w:rFonts w:eastAsia="Times New Roman" w:cstheme="minorHAnsi"/>
                <w:sz w:val="20"/>
                <w:szCs w:val="20"/>
                <w:lang w:eastAsia="fr-FR"/>
              </w:rPr>
              <w:t>approvisionnement</w:t>
            </w:r>
            <w:r w:rsidR="00D21BB9">
              <w:rPr>
                <w:rFonts w:eastAsia="Times New Roman" w:cstheme="minorHAnsi"/>
                <w:sz w:val="20"/>
                <w:szCs w:val="20"/>
                <w:lang w:eastAsia="fr-FR"/>
              </w:rPr>
              <w:t xml:space="preserve"> pour toute ou partie du stock</w:t>
            </w:r>
            <w:r w:rsidR="005671D5">
              <w:rPr>
                <w:rFonts w:eastAsia="Times New Roman" w:cstheme="minorHAnsi"/>
                <w:sz w:val="20"/>
                <w:szCs w:val="20"/>
                <w:lang w:eastAsia="fr-FR"/>
              </w:rPr>
              <w:t xml:space="preserve"> (en dehors et aux heures ouvrées)</w:t>
            </w:r>
            <w:r w:rsidR="00346BD5">
              <w:rPr>
                <w:rFonts w:eastAsia="Times New Roman" w:cstheme="minorHAnsi"/>
                <w:sz w:val="20"/>
                <w:szCs w:val="20"/>
                <w:lang w:eastAsia="fr-FR"/>
              </w:rPr>
              <w:t xml:space="preserve">, </w:t>
            </w:r>
            <w:r w:rsidR="005671D5">
              <w:rPr>
                <w:rFonts w:eastAsia="Times New Roman" w:cstheme="minorHAnsi"/>
                <w:sz w:val="20"/>
                <w:szCs w:val="20"/>
                <w:lang w:eastAsia="fr-FR"/>
              </w:rPr>
              <w:t xml:space="preserve">les modalités de </w:t>
            </w:r>
            <w:r w:rsidR="0086395A">
              <w:rPr>
                <w:rFonts w:eastAsia="Times New Roman" w:cstheme="minorHAnsi"/>
                <w:sz w:val="20"/>
                <w:szCs w:val="20"/>
                <w:lang w:eastAsia="fr-FR"/>
              </w:rPr>
              <w:t xml:space="preserve">préparation </w:t>
            </w:r>
            <w:r w:rsidR="004E43E8" w:rsidRPr="004A2AE6">
              <w:rPr>
                <w:rFonts w:eastAsia="Times New Roman" w:cstheme="minorHAnsi"/>
                <w:sz w:val="20"/>
                <w:szCs w:val="20"/>
                <w:lang w:eastAsia="fr-FR"/>
              </w:rPr>
              <w:t xml:space="preserve">et </w:t>
            </w:r>
            <w:r w:rsidR="009F1400">
              <w:rPr>
                <w:rFonts w:eastAsia="Times New Roman" w:cstheme="minorHAnsi"/>
                <w:sz w:val="20"/>
                <w:szCs w:val="20"/>
                <w:lang w:eastAsia="fr-FR"/>
              </w:rPr>
              <w:t xml:space="preserve">de </w:t>
            </w:r>
            <w:r w:rsidR="00095E3B">
              <w:rPr>
                <w:rFonts w:eastAsia="Times New Roman" w:cstheme="minorHAnsi"/>
                <w:sz w:val="20"/>
                <w:szCs w:val="20"/>
                <w:lang w:eastAsia="fr-FR"/>
              </w:rPr>
              <w:t>transport</w:t>
            </w:r>
            <w:r w:rsidR="00471AA0">
              <w:rPr>
                <w:rFonts w:eastAsia="Times New Roman" w:cstheme="minorHAnsi"/>
                <w:sz w:val="20"/>
                <w:szCs w:val="20"/>
                <w:lang w:eastAsia="fr-FR"/>
              </w:rPr>
              <w:t xml:space="preserve"> (</w:t>
            </w:r>
            <w:r w:rsidR="00471AA0">
              <w:rPr>
                <w:sz w:val="20"/>
                <w:szCs w:val="20"/>
              </w:rPr>
              <w:t>transport actif/passif, description des véhicules et/ou équipements utilisés pour transporter les médicaments, m</w:t>
            </w:r>
            <w:r w:rsidR="00471AA0" w:rsidRPr="00106837">
              <w:rPr>
                <w:sz w:val="20"/>
                <w:szCs w:val="20"/>
              </w:rPr>
              <w:t xml:space="preserve">odalités de suivi et d’enregistrement des températures </w:t>
            </w:r>
            <w:r w:rsidR="00471AA0">
              <w:rPr>
                <w:sz w:val="20"/>
                <w:szCs w:val="20"/>
              </w:rPr>
              <w:t>durant le transport jusqu’aux sites de livraison désignés par Santé publique France (exemples : s</w:t>
            </w:r>
            <w:r w:rsidR="00471AA0" w:rsidRPr="00106837">
              <w:rPr>
                <w:sz w:val="20"/>
                <w:szCs w:val="20"/>
              </w:rPr>
              <w:t xml:space="preserve">onde </w:t>
            </w:r>
            <w:r w:rsidR="00471AA0">
              <w:rPr>
                <w:sz w:val="20"/>
                <w:szCs w:val="20"/>
              </w:rPr>
              <w:t xml:space="preserve">dans le </w:t>
            </w:r>
            <w:r w:rsidR="00471AA0" w:rsidRPr="00106837">
              <w:rPr>
                <w:sz w:val="20"/>
                <w:szCs w:val="20"/>
              </w:rPr>
              <w:t xml:space="preserve">véhicule ? Sonde sur </w:t>
            </w:r>
            <w:r w:rsidR="00471AA0">
              <w:rPr>
                <w:sz w:val="20"/>
                <w:szCs w:val="20"/>
              </w:rPr>
              <w:t xml:space="preserve">les palettes ? Le cas </w:t>
            </w:r>
            <w:r w:rsidR="00471AA0" w:rsidRPr="00106837">
              <w:rPr>
                <w:sz w:val="20"/>
                <w:szCs w:val="20"/>
              </w:rPr>
              <w:t xml:space="preserve">échéant sonde à usage unique ou à retourner </w:t>
            </w:r>
            <w:r w:rsidR="00471AA0">
              <w:rPr>
                <w:sz w:val="20"/>
                <w:szCs w:val="20"/>
              </w:rPr>
              <w:t>au titulaire ? Modalités de restitution des rapports de température aux sites de livraison.</w:t>
            </w:r>
          </w:p>
          <w:p w14:paraId="43EE5F5A" w14:textId="77777777" w:rsidR="0026759B" w:rsidRDefault="009C7048" w:rsidP="0026759B">
            <w:pPr>
              <w:spacing w:after="0" w:line="240" w:lineRule="auto"/>
              <w:jc w:val="both"/>
              <w:rPr>
                <w:rFonts w:eastAsia="Times New Roman" w:cstheme="minorHAnsi"/>
                <w:sz w:val="20"/>
                <w:szCs w:val="20"/>
                <w:lang w:eastAsia="fr-FR"/>
              </w:rPr>
            </w:pPr>
            <w:r w:rsidRPr="008E166C">
              <w:rPr>
                <w:rFonts w:eastAsia="Times New Roman" w:cstheme="minorHAnsi"/>
                <w:b/>
                <w:sz w:val="20"/>
                <w:szCs w:val="20"/>
                <w:lang w:eastAsia="fr-FR"/>
              </w:rPr>
              <w:t>D04 </w:t>
            </w:r>
            <w:bookmarkStart w:id="3" w:name="_Hlk211971987"/>
            <w:r w:rsidRPr="008E166C">
              <w:rPr>
                <w:rFonts w:eastAsia="Times New Roman" w:cstheme="minorHAnsi"/>
                <w:b/>
                <w:sz w:val="20"/>
                <w:szCs w:val="20"/>
                <w:lang w:eastAsia="fr-FR"/>
              </w:rPr>
              <w:t>Développement durable intégré à la logistique (emballage et transport)</w:t>
            </w:r>
            <w:r>
              <w:rPr>
                <w:rFonts w:eastAsia="Times New Roman" w:cstheme="minorHAnsi"/>
                <w:sz w:val="20"/>
                <w:szCs w:val="20"/>
                <w:lang w:eastAsia="fr-FR"/>
              </w:rPr>
              <w:t> </w:t>
            </w:r>
            <w:bookmarkEnd w:id="3"/>
            <w:r>
              <w:rPr>
                <w:rFonts w:eastAsia="Times New Roman" w:cstheme="minorHAnsi"/>
                <w:sz w:val="20"/>
                <w:szCs w:val="20"/>
                <w:lang w:eastAsia="fr-FR"/>
              </w:rPr>
              <w:t xml:space="preserve">: </w:t>
            </w:r>
            <w:r w:rsidR="005671D5">
              <w:rPr>
                <w:rFonts w:eastAsia="Times New Roman" w:cstheme="minorHAnsi"/>
                <w:sz w:val="20"/>
                <w:szCs w:val="20"/>
                <w:lang w:eastAsia="fr-FR"/>
              </w:rPr>
              <w:t>le candidat devra présenter les actions mises en place pour répondre à des critères de développement durable </w:t>
            </w:r>
            <w:r>
              <w:rPr>
                <w:rFonts w:eastAsia="Times New Roman" w:cstheme="minorHAnsi"/>
                <w:sz w:val="20"/>
                <w:szCs w:val="20"/>
                <w:lang w:eastAsia="fr-FR"/>
              </w:rPr>
              <w:t>particulièrement</w:t>
            </w:r>
            <w:r w:rsidR="005671D5">
              <w:rPr>
                <w:rFonts w:eastAsia="Times New Roman" w:cstheme="minorHAnsi"/>
                <w:sz w:val="20"/>
                <w:szCs w:val="20"/>
                <w:lang w:eastAsia="fr-FR"/>
              </w:rPr>
              <w:t xml:space="preserve"> en ce qui concerne les emballages de transport et le transport lui-même</w:t>
            </w:r>
            <w:r>
              <w:rPr>
                <w:rFonts w:eastAsia="Times New Roman" w:cstheme="minorHAnsi"/>
                <w:sz w:val="20"/>
                <w:szCs w:val="20"/>
                <w:lang w:eastAsia="fr-FR"/>
              </w:rPr>
              <w:t>. Les modalités de transport pour garantir le maintien en froid devront être décrit.</w:t>
            </w:r>
          </w:p>
          <w:p w14:paraId="2A12486E" w14:textId="2B1446D7" w:rsidR="0026759B" w:rsidRPr="004A2AE6" w:rsidRDefault="0026759B" w:rsidP="0026759B">
            <w:pPr>
              <w:spacing w:after="0" w:line="240" w:lineRule="auto"/>
              <w:jc w:val="both"/>
              <w:rPr>
                <w:rFonts w:eastAsia="Times New Roman" w:cstheme="minorHAnsi"/>
                <w:sz w:val="20"/>
                <w:szCs w:val="20"/>
                <w:lang w:eastAsia="fr-FR"/>
              </w:rPr>
            </w:pPr>
          </w:p>
        </w:tc>
        <w:tc>
          <w:tcPr>
            <w:tcW w:w="2232" w:type="dxa"/>
            <w:tcBorders>
              <w:top w:val="single" w:sz="4" w:space="0" w:color="auto"/>
              <w:left w:val="single" w:sz="4" w:space="0" w:color="auto"/>
              <w:bottom w:val="single" w:sz="4" w:space="0" w:color="auto"/>
              <w:right w:val="single" w:sz="4" w:space="0" w:color="auto"/>
            </w:tcBorders>
            <w:shd w:val="clear" w:color="auto" w:fill="auto"/>
            <w:vAlign w:val="center"/>
          </w:tcPr>
          <w:p w14:paraId="1A716C0B" w14:textId="4FF07A48" w:rsidR="00B222EC" w:rsidRPr="004A2AE6" w:rsidRDefault="00B222EC" w:rsidP="000073E4">
            <w:pPr>
              <w:spacing w:after="0" w:line="240" w:lineRule="auto"/>
              <w:rPr>
                <w:rFonts w:eastAsia="Times New Roman" w:cstheme="minorHAnsi"/>
                <w:sz w:val="20"/>
                <w:szCs w:val="20"/>
                <w:lang w:eastAsia="fr-FR"/>
              </w:rPr>
            </w:pPr>
          </w:p>
        </w:tc>
      </w:tr>
      <w:tr w:rsidR="0070597F" w:rsidRPr="00A61D81" w14:paraId="27464553" w14:textId="77777777" w:rsidTr="00151AFC">
        <w:trPr>
          <w:trHeight w:val="345"/>
        </w:trPr>
        <w:tc>
          <w:tcPr>
            <w:tcW w:w="12753" w:type="dxa"/>
            <w:gridSpan w:val="3"/>
            <w:tcBorders>
              <w:top w:val="single" w:sz="4" w:space="0" w:color="auto"/>
              <w:left w:val="single" w:sz="4" w:space="0" w:color="auto"/>
              <w:bottom w:val="single" w:sz="4" w:space="0" w:color="auto"/>
              <w:right w:val="single" w:sz="4" w:space="0" w:color="auto"/>
            </w:tcBorders>
            <w:shd w:val="clear" w:color="auto" w:fill="2F5496" w:themeFill="accent5" w:themeFillShade="BF"/>
            <w:noWrap/>
            <w:vAlign w:val="center"/>
          </w:tcPr>
          <w:p w14:paraId="617381C5" w14:textId="6048B049" w:rsidR="0070597F" w:rsidRPr="004A2AE6" w:rsidRDefault="00860220" w:rsidP="0034180B">
            <w:pPr>
              <w:spacing w:after="0" w:line="240" w:lineRule="auto"/>
              <w:rPr>
                <w:rFonts w:eastAsia="Times New Roman" w:cstheme="minorHAnsi"/>
                <w:color w:val="FFFFFF" w:themeColor="background1"/>
                <w:sz w:val="20"/>
                <w:szCs w:val="20"/>
                <w:lang w:eastAsia="fr-FR"/>
              </w:rPr>
            </w:pPr>
            <w:r>
              <w:rPr>
                <w:rFonts w:eastAsia="Times New Roman" w:cstheme="minorHAnsi"/>
                <w:color w:val="FFFFFF" w:themeColor="background1"/>
                <w:sz w:val="20"/>
                <w:szCs w:val="20"/>
                <w:lang w:eastAsia="fr-FR"/>
              </w:rPr>
              <w:t>E</w:t>
            </w:r>
            <w:r w:rsidR="0070597F" w:rsidRPr="004A2AE6">
              <w:rPr>
                <w:rFonts w:eastAsia="Times New Roman" w:cstheme="minorHAnsi"/>
                <w:color w:val="FFFFFF" w:themeColor="background1"/>
                <w:sz w:val="20"/>
                <w:szCs w:val="20"/>
                <w:lang w:eastAsia="fr-FR"/>
              </w:rPr>
              <w:t>/ GESTION DE LA QUALITE</w:t>
            </w:r>
          </w:p>
        </w:tc>
      </w:tr>
      <w:tr w:rsidR="00F2322D" w:rsidRPr="00A61D81" w14:paraId="3FF1DD89" w14:textId="77777777" w:rsidTr="00151AFC">
        <w:trPr>
          <w:trHeight w:val="600"/>
        </w:trPr>
        <w:tc>
          <w:tcPr>
            <w:tcW w:w="13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DE4410" w14:textId="77777777" w:rsidR="00F2322D" w:rsidRPr="004A2AE6" w:rsidRDefault="00F2322D" w:rsidP="00F2322D">
            <w:pPr>
              <w:spacing w:after="0" w:line="240" w:lineRule="auto"/>
              <w:jc w:val="center"/>
              <w:rPr>
                <w:rFonts w:eastAsia="Times New Roman" w:cstheme="minorHAnsi"/>
                <w:sz w:val="20"/>
                <w:szCs w:val="20"/>
                <w:lang w:eastAsia="fr-FR"/>
              </w:rPr>
            </w:pPr>
          </w:p>
        </w:tc>
        <w:tc>
          <w:tcPr>
            <w:tcW w:w="9206" w:type="dxa"/>
            <w:tcBorders>
              <w:top w:val="single" w:sz="4" w:space="0" w:color="auto"/>
              <w:left w:val="single" w:sz="4" w:space="0" w:color="auto"/>
              <w:bottom w:val="single" w:sz="4" w:space="0" w:color="auto"/>
              <w:right w:val="single" w:sz="4" w:space="0" w:color="auto"/>
            </w:tcBorders>
            <w:shd w:val="clear" w:color="auto" w:fill="auto"/>
            <w:vAlign w:val="center"/>
          </w:tcPr>
          <w:p w14:paraId="08BD9485" w14:textId="3FAA3394" w:rsidR="00F87674" w:rsidRPr="004A2AE6" w:rsidRDefault="00860220" w:rsidP="00F87674">
            <w:pPr>
              <w:spacing w:after="0" w:line="240" w:lineRule="auto"/>
              <w:rPr>
                <w:rFonts w:eastAsia="Times New Roman" w:cstheme="minorHAnsi"/>
                <w:sz w:val="20"/>
                <w:szCs w:val="20"/>
                <w:lang w:eastAsia="fr-FR"/>
              </w:rPr>
            </w:pPr>
            <w:r>
              <w:rPr>
                <w:rFonts w:eastAsia="Times New Roman" w:cstheme="minorHAnsi"/>
                <w:b/>
                <w:sz w:val="20"/>
                <w:szCs w:val="20"/>
                <w:lang w:eastAsia="fr-FR"/>
              </w:rPr>
              <w:t>E</w:t>
            </w:r>
            <w:r w:rsidR="00F87674" w:rsidRPr="004A2AE6">
              <w:rPr>
                <w:rFonts w:eastAsia="Times New Roman" w:cstheme="minorHAnsi"/>
                <w:b/>
                <w:sz w:val="20"/>
                <w:szCs w:val="20"/>
                <w:lang w:eastAsia="fr-FR"/>
              </w:rPr>
              <w:t>0</w:t>
            </w:r>
            <w:r w:rsidR="00B8515A" w:rsidRPr="004A2AE6">
              <w:rPr>
                <w:rFonts w:eastAsia="Times New Roman" w:cstheme="minorHAnsi"/>
                <w:b/>
                <w:sz w:val="20"/>
                <w:szCs w:val="20"/>
                <w:lang w:eastAsia="fr-FR"/>
              </w:rPr>
              <w:t>1</w:t>
            </w:r>
            <w:r w:rsidR="00F87674" w:rsidRPr="004A2AE6">
              <w:rPr>
                <w:rFonts w:eastAsia="Times New Roman" w:cstheme="minorHAnsi"/>
                <w:b/>
                <w:sz w:val="20"/>
                <w:szCs w:val="20"/>
                <w:lang w:eastAsia="fr-FR"/>
              </w:rPr>
              <w:t xml:space="preserve"> </w:t>
            </w:r>
            <w:r w:rsidR="00F87674" w:rsidRPr="004A2AE6">
              <w:rPr>
                <w:rFonts w:eastAsia="Times New Roman" w:cstheme="minorHAnsi"/>
                <w:sz w:val="20"/>
                <w:szCs w:val="20"/>
                <w:lang w:eastAsia="fr-FR"/>
              </w:rPr>
              <w:t>Transmettre les procédures suivantes permettant de décrire la :</w:t>
            </w:r>
          </w:p>
          <w:p w14:paraId="4F8553C6" w14:textId="2EAEBC0B" w:rsidR="00F87674" w:rsidRPr="00E902DB" w:rsidRDefault="00F87674" w:rsidP="00E902DB">
            <w:pPr>
              <w:pStyle w:val="Paragraphedeliste"/>
              <w:numPr>
                <w:ilvl w:val="0"/>
                <w:numId w:val="2"/>
              </w:numPr>
              <w:spacing w:after="0" w:line="240" w:lineRule="auto"/>
              <w:rPr>
                <w:rFonts w:eastAsia="Times New Roman" w:cstheme="minorHAnsi"/>
                <w:sz w:val="20"/>
                <w:szCs w:val="20"/>
                <w:lang w:eastAsia="fr-FR"/>
              </w:rPr>
            </w:pPr>
            <w:r w:rsidRPr="004A2AE6">
              <w:rPr>
                <w:rFonts w:eastAsia="Times New Roman" w:cstheme="minorHAnsi"/>
                <w:sz w:val="20"/>
                <w:szCs w:val="20"/>
                <w:lang w:eastAsia="fr-FR"/>
              </w:rPr>
              <w:t>Gestion des réclamations</w:t>
            </w:r>
            <w:r w:rsidR="00E97D60" w:rsidRPr="004A2AE6">
              <w:rPr>
                <w:rFonts w:eastAsia="Times New Roman" w:cstheme="minorHAnsi"/>
                <w:sz w:val="20"/>
                <w:szCs w:val="20"/>
                <w:lang w:eastAsia="fr-FR"/>
              </w:rPr>
              <w:t xml:space="preserve"> et des excursions de température</w:t>
            </w:r>
          </w:p>
          <w:p w14:paraId="773226EA" w14:textId="75E91C2B" w:rsidR="00F87674" w:rsidRPr="00983FFC" w:rsidRDefault="00F87674" w:rsidP="00F87674">
            <w:pPr>
              <w:pStyle w:val="Paragraphedeliste"/>
              <w:numPr>
                <w:ilvl w:val="0"/>
                <w:numId w:val="2"/>
              </w:numPr>
              <w:spacing w:after="0" w:line="240" w:lineRule="auto"/>
              <w:rPr>
                <w:rFonts w:eastAsia="Times New Roman" w:cstheme="minorHAnsi"/>
                <w:b/>
                <w:sz w:val="20"/>
                <w:szCs w:val="20"/>
                <w:lang w:eastAsia="fr-FR"/>
              </w:rPr>
            </w:pPr>
            <w:bookmarkStart w:id="4" w:name="_Hlk211877518"/>
            <w:r w:rsidRPr="00983FFC">
              <w:rPr>
                <w:rFonts w:eastAsia="Times New Roman" w:cstheme="minorHAnsi"/>
                <w:b/>
                <w:sz w:val="20"/>
                <w:szCs w:val="20"/>
                <w:lang w:eastAsia="fr-FR"/>
              </w:rPr>
              <w:t xml:space="preserve">Gestion des rappels de lot </w:t>
            </w:r>
            <w:r w:rsidR="00983FFC" w:rsidRPr="00983FFC">
              <w:rPr>
                <w:rFonts w:eastAsia="Times New Roman" w:cstheme="minorHAnsi"/>
                <w:b/>
                <w:sz w:val="20"/>
                <w:szCs w:val="20"/>
                <w:lang w:eastAsia="fr-FR"/>
              </w:rPr>
              <w:t xml:space="preserve">dans le cas d’un retrait/rappel </w:t>
            </w:r>
            <w:r w:rsidR="00B1703B">
              <w:rPr>
                <w:rFonts w:eastAsia="Times New Roman" w:cstheme="minorHAnsi"/>
                <w:b/>
                <w:sz w:val="20"/>
                <w:szCs w:val="20"/>
                <w:lang w:eastAsia="fr-FR"/>
              </w:rPr>
              <w:t>pour les spécialités</w:t>
            </w:r>
            <w:r w:rsidR="00983FFC" w:rsidRPr="00983FFC">
              <w:rPr>
                <w:rFonts w:eastAsia="Times New Roman" w:cstheme="minorHAnsi"/>
                <w:b/>
                <w:sz w:val="20"/>
                <w:szCs w:val="20"/>
                <w:lang w:eastAsia="fr-FR"/>
              </w:rPr>
              <w:t xml:space="preserve"> proposé</w:t>
            </w:r>
            <w:r w:rsidR="00B1703B">
              <w:rPr>
                <w:rFonts w:eastAsia="Times New Roman" w:cstheme="minorHAnsi"/>
                <w:b/>
                <w:sz w:val="20"/>
                <w:szCs w:val="20"/>
                <w:lang w:eastAsia="fr-FR"/>
              </w:rPr>
              <w:t>es</w:t>
            </w:r>
          </w:p>
          <w:p w14:paraId="63863F3F" w14:textId="5F9F2F74" w:rsidR="00A832CF" w:rsidRPr="004A2AE6" w:rsidRDefault="00A832CF" w:rsidP="00F87674">
            <w:pPr>
              <w:pStyle w:val="Paragraphedeliste"/>
              <w:numPr>
                <w:ilvl w:val="0"/>
                <w:numId w:val="2"/>
              </w:numPr>
              <w:spacing w:after="0" w:line="240" w:lineRule="auto"/>
              <w:rPr>
                <w:rFonts w:eastAsia="Times New Roman" w:cstheme="minorHAnsi"/>
                <w:sz w:val="20"/>
                <w:szCs w:val="20"/>
                <w:lang w:eastAsia="fr-FR"/>
              </w:rPr>
            </w:pPr>
            <w:r w:rsidRPr="004A2AE6">
              <w:rPr>
                <w:rFonts w:eastAsia="Times New Roman" w:cstheme="minorHAnsi"/>
                <w:sz w:val="20"/>
                <w:szCs w:val="20"/>
                <w:lang w:eastAsia="fr-FR"/>
              </w:rPr>
              <w:t xml:space="preserve">Gestion </w:t>
            </w:r>
            <w:r w:rsidR="009F08E4">
              <w:rPr>
                <w:rFonts w:eastAsia="Times New Roman" w:cstheme="minorHAnsi"/>
                <w:sz w:val="20"/>
                <w:szCs w:val="20"/>
                <w:lang w:eastAsia="fr-FR"/>
              </w:rPr>
              <w:t>de la</w:t>
            </w:r>
            <w:r w:rsidRPr="004A2AE6">
              <w:rPr>
                <w:rFonts w:eastAsia="Times New Roman" w:cstheme="minorHAnsi"/>
                <w:sz w:val="20"/>
                <w:szCs w:val="20"/>
                <w:lang w:eastAsia="fr-FR"/>
              </w:rPr>
              <w:t xml:space="preserve"> qualification des destinataires</w:t>
            </w:r>
          </w:p>
          <w:p w14:paraId="5360D684" w14:textId="3E12DEDA" w:rsidR="0097106B" w:rsidRPr="004A2AE6" w:rsidRDefault="0097106B" w:rsidP="00F87674">
            <w:pPr>
              <w:pStyle w:val="Paragraphedeliste"/>
              <w:numPr>
                <w:ilvl w:val="0"/>
                <w:numId w:val="2"/>
              </w:numPr>
              <w:spacing w:after="0" w:line="240" w:lineRule="auto"/>
              <w:rPr>
                <w:rFonts w:eastAsia="Times New Roman" w:cstheme="minorHAnsi"/>
                <w:sz w:val="20"/>
                <w:szCs w:val="20"/>
                <w:lang w:eastAsia="fr-FR"/>
              </w:rPr>
            </w:pPr>
            <w:r w:rsidRPr="004A2AE6">
              <w:rPr>
                <w:rFonts w:eastAsia="Times New Roman" w:cstheme="minorHAnsi"/>
                <w:sz w:val="20"/>
                <w:szCs w:val="20"/>
                <w:lang w:eastAsia="fr-FR"/>
              </w:rPr>
              <w:t>Gestion de la pharmacovigilance</w:t>
            </w:r>
          </w:p>
          <w:p w14:paraId="4029B485" w14:textId="4CA9B334" w:rsidR="00541080" w:rsidRPr="004A2AE6" w:rsidRDefault="00541080" w:rsidP="00F87674">
            <w:pPr>
              <w:pStyle w:val="Paragraphedeliste"/>
              <w:numPr>
                <w:ilvl w:val="0"/>
                <w:numId w:val="2"/>
              </w:numPr>
              <w:spacing w:after="0" w:line="240" w:lineRule="auto"/>
              <w:rPr>
                <w:rFonts w:eastAsia="Times New Roman" w:cstheme="minorHAnsi"/>
                <w:sz w:val="20"/>
                <w:szCs w:val="20"/>
                <w:lang w:eastAsia="fr-FR"/>
              </w:rPr>
            </w:pPr>
            <w:r w:rsidRPr="004A2AE6">
              <w:rPr>
                <w:rFonts w:eastAsia="Times New Roman" w:cstheme="minorHAnsi"/>
                <w:sz w:val="20"/>
                <w:szCs w:val="20"/>
                <w:lang w:eastAsia="fr-FR"/>
              </w:rPr>
              <w:t>Gestion de l’information médicale</w:t>
            </w:r>
          </w:p>
          <w:bookmarkEnd w:id="4"/>
          <w:p w14:paraId="6BD86348" w14:textId="77777777" w:rsidR="002864D8" w:rsidRDefault="00860220" w:rsidP="00E902DB">
            <w:pPr>
              <w:spacing w:after="0" w:line="240" w:lineRule="auto"/>
              <w:rPr>
                <w:rFonts w:eastAsia="Times New Roman" w:cstheme="minorHAnsi"/>
                <w:sz w:val="20"/>
                <w:szCs w:val="20"/>
                <w:lang w:eastAsia="fr-FR"/>
              </w:rPr>
            </w:pPr>
            <w:r>
              <w:rPr>
                <w:rFonts w:eastAsia="Times New Roman" w:cstheme="minorHAnsi"/>
                <w:b/>
                <w:sz w:val="20"/>
                <w:szCs w:val="20"/>
                <w:lang w:eastAsia="fr-FR"/>
              </w:rPr>
              <w:t>E</w:t>
            </w:r>
            <w:r w:rsidR="00CB3F1E" w:rsidRPr="004A2AE6">
              <w:rPr>
                <w:rFonts w:eastAsia="Times New Roman" w:cstheme="minorHAnsi"/>
                <w:b/>
                <w:sz w:val="20"/>
                <w:szCs w:val="20"/>
                <w:lang w:eastAsia="fr-FR"/>
              </w:rPr>
              <w:t>0</w:t>
            </w:r>
            <w:r w:rsidR="00B8515A" w:rsidRPr="004A2AE6">
              <w:rPr>
                <w:rFonts w:eastAsia="Times New Roman" w:cstheme="minorHAnsi"/>
                <w:b/>
                <w:sz w:val="20"/>
                <w:szCs w:val="20"/>
                <w:lang w:eastAsia="fr-FR"/>
              </w:rPr>
              <w:t>2</w:t>
            </w:r>
            <w:r w:rsidR="00CB3F1E" w:rsidRPr="004A2AE6">
              <w:rPr>
                <w:rFonts w:eastAsia="Times New Roman" w:cstheme="minorHAnsi"/>
                <w:sz w:val="20"/>
                <w:szCs w:val="20"/>
                <w:lang w:eastAsia="fr-FR"/>
              </w:rPr>
              <w:t xml:space="preserve"> Quel(s) processus de communication proposez-vous de mettre en place avec Santé publique France pour gérer les activités liées à la qualité ?</w:t>
            </w:r>
          </w:p>
          <w:p w14:paraId="14D2488B" w14:textId="194AF652" w:rsidR="00151AFC" w:rsidRPr="004A2AE6" w:rsidRDefault="00151AFC" w:rsidP="00E902DB">
            <w:pPr>
              <w:spacing w:after="0" w:line="240" w:lineRule="auto"/>
              <w:rPr>
                <w:rFonts w:eastAsia="Times New Roman" w:cstheme="minorHAnsi"/>
                <w:sz w:val="20"/>
                <w:szCs w:val="20"/>
                <w:lang w:eastAsia="fr-FR"/>
              </w:rPr>
            </w:pPr>
          </w:p>
        </w:tc>
        <w:tc>
          <w:tcPr>
            <w:tcW w:w="2232" w:type="dxa"/>
            <w:tcBorders>
              <w:top w:val="single" w:sz="4" w:space="0" w:color="auto"/>
              <w:left w:val="single" w:sz="4" w:space="0" w:color="auto"/>
              <w:bottom w:val="single" w:sz="4" w:space="0" w:color="auto"/>
              <w:right w:val="single" w:sz="4" w:space="0" w:color="auto"/>
            </w:tcBorders>
            <w:shd w:val="clear" w:color="auto" w:fill="auto"/>
            <w:vAlign w:val="center"/>
          </w:tcPr>
          <w:p w14:paraId="6235AB1A" w14:textId="7C0FE14B" w:rsidR="00F2322D" w:rsidRPr="004A2AE6" w:rsidRDefault="00F2322D" w:rsidP="00F2322D">
            <w:pPr>
              <w:spacing w:after="0" w:line="240" w:lineRule="auto"/>
              <w:rPr>
                <w:rFonts w:eastAsia="Times New Roman" w:cstheme="minorHAnsi"/>
                <w:i/>
                <w:iCs/>
                <w:sz w:val="20"/>
                <w:szCs w:val="20"/>
                <w:lang w:eastAsia="fr-FR"/>
              </w:rPr>
            </w:pPr>
          </w:p>
        </w:tc>
      </w:tr>
    </w:tbl>
    <w:p w14:paraId="04C2ECEF" w14:textId="77777777" w:rsidR="004B683C" w:rsidRPr="00615EE4" w:rsidRDefault="004B683C">
      <w:pPr>
        <w:rPr>
          <w:sz w:val="24"/>
        </w:rPr>
      </w:pPr>
    </w:p>
    <w:sectPr w:rsidR="004B683C" w:rsidRPr="00615EE4" w:rsidSect="001E531B">
      <w:headerReference w:type="default" r:id="rId8"/>
      <w:footerReference w:type="default" r:id="rId9"/>
      <w:headerReference w:type="first" r:id="rId10"/>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B97D2E" w14:textId="77777777" w:rsidR="00F914B9" w:rsidRDefault="00F914B9" w:rsidP="003246D6">
      <w:pPr>
        <w:spacing w:after="0" w:line="240" w:lineRule="auto"/>
      </w:pPr>
      <w:r>
        <w:separator/>
      </w:r>
    </w:p>
  </w:endnote>
  <w:endnote w:type="continuationSeparator" w:id="0">
    <w:p w14:paraId="0884F15B" w14:textId="77777777" w:rsidR="00F914B9" w:rsidRDefault="00F914B9" w:rsidP="003246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Roboto">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DEF94" w14:textId="39E2D637" w:rsidR="003246D6" w:rsidRDefault="003246D6" w:rsidP="003246D6">
    <w:pPr>
      <w:pStyle w:val="Pieddepage"/>
      <w:jc w:val="center"/>
    </w:pPr>
    <w:r>
      <w:t xml:space="preserve">Page </w:t>
    </w:r>
    <w:r>
      <w:fldChar w:fldCharType="begin"/>
    </w:r>
    <w:r>
      <w:instrText xml:space="preserve"> PAGE  \* Arabic  \* MERGEFORMAT </w:instrText>
    </w:r>
    <w:r>
      <w:fldChar w:fldCharType="separate"/>
    </w:r>
    <w:r w:rsidR="00197844">
      <w:rPr>
        <w:noProof/>
      </w:rPr>
      <w:t>4</w:t>
    </w:r>
    <w:r>
      <w:fldChar w:fldCharType="end"/>
    </w:r>
    <w:r>
      <w:t xml:space="preserve"> sur </w:t>
    </w:r>
    <w:fldSimple w:instr=" SECTIONPAGES   \* MERGEFORMAT ">
      <w:r w:rsidR="008E166C">
        <w:rPr>
          <w:noProof/>
        </w:rPr>
        <w:t>4</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248361" w14:textId="77777777" w:rsidR="00F914B9" w:rsidRDefault="00F914B9" w:rsidP="003246D6">
      <w:pPr>
        <w:spacing w:after="0" w:line="240" w:lineRule="auto"/>
      </w:pPr>
      <w:r>
        <w:separator/>
      </w:r>
    </w:p>
  </w:footnote>
  <w:footnote w:type="continuationSeparator" w:id="0">
    <w:p w14:paraId="7E7ECC51" w14:textId="77777777" w:rsidR="00F914B9" w:rsidRDefault="00F914B9" w:rsidP="003246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380D0" w14:textId="0EE48040" w:rsidR="001E531B" w:rsidRPr="00BA4C43" w:rsidRDefault="001E531B" w:rsidP="001E531B">
    <w:pPr>
      <w:rPr>
        <w:color w:val="1F497D"/>
        <w:sz w:val="28"/>
        <w:szCs w:val="28"/>
      </w:rPr>
    </w:pPr>
  </w:p>
  <w:p w14:paraId="2AF15825" w14:textId="77777777" w:rsidR="001E531B" w:rsidRDefault="001E531B" w:rsidP="001E531B">
    <w:pPr>
      <w:ind w:right="-25"/>
      <w:jc w:val="center"/>
      <w:rPr>
        <w:color w:val="1F497D"/>
        <w:sz w:val="28"/>
        <w:szCs w:val="28"/>
      </w:rPr>
    </w:pPr>
  </w:p>
  <w:p w14:paraId="07CF6035" w14:textId="58FDB279" w:rsidR="001E531B" w:rsidRDefault="001E531B" w:rsidP="001E531B">
    <w:pPr>
      <w:pStyle w:val="En-tte"/>
    </w:pPr>
  </w:p>
  <w:p w14:paraId="17B4B635" w14:textId="77777777" w:rsidR="001E531B" w:rsidRDefault="001E531B" w:rsidP="001E531B">
    <w:pPr>
      <w:pStyle w:val="En-tte"/>
    </w:pPr>
  </w:p>
  <w:p w14:paraId="1F332E68" w14:textId="4D1322E9" w:rsidR="003246D6" w:rsidRDefault="0041376B" w:rsidP="003246D6">
    <w:pPr>
      <w:pStyle w:val="En-tte"/>
      <w:jc w:val="center"/>
      <w:rPr>
        <w:rFonts w:ascii="Arial" w:hAnsi="Arial" w:cs="Arial"/>
        <w:b/>
        <w:sz w:val="28"/>
        <w:szCs w:val="28"/>
      </w:rPr>
    </w:pPr>
    <w:r>
      <w:rPr>
        <w:rFonts w:ascii="Arial" w:hAnsi="Arial" w:cs="Arial"/>
        <w:b/>
        <w:sz w:val="28"/>
        <w:szCs w:val="28"/>
      </w:rPr>
      <w:t xml:space="preserve">ANNEXE </w:t>
    </w:r>
    <w:r w:rsidR="003D6623">
      <w:rPr>
        <w:rFonts w:ascii="Arial" w:hAnsi="Arial" w:cs="Arial"/>
        <w:b/>
        <w:sz w:val="28"/>
        <w:szCs w:val="28"/>
      </w:rPr>
      <w:t>3</w:t>
    </w:r>
    <w:r w:rsidR="003246D6" w:rsidRPr="007B538B">
      <w:rPr>
        <w:rFonts w:ascii="Arial" w:hAnsi="Arial" w:cs="Arial"/>
        <w:b/>
        <w:sz w:val="28"/>
        <w:szCs w:val="28"/>
      </w:rPr>
      <w:t> </w:t>
    </w:r>
    <w:r w:rsidR="008A3336">
      <w:rPr>
        <w:rFonts w:ascii="Arial" w:hAnsi="Arial" w:cs="Arial"/>
        <w:b/>
        <w:sz w:val="28"/>
        <w:szCs w:val="28"/>
      </w:rPr>
      <w:t xml:space="preserve">du CCTP </w:t>
    </w:r>
    <w:r w:rsidR="003246D6" w:rsidRPr="007B538B">
      <w:rPr>
        <w:rFonts w:ascii="Arial" w:hAnsi="Arial" w:cs="Arial"/>
        <w:b/>
        <w:sz w:val="28"/>
        <w:szCs w:val="28"/>
      </w:rPr>
      <w:t xml:space="preserve">: CADRE </w:t>
    </w:r>
    <w:r w:rsidR="007F467D" w:rsidRPr="007B538B">
      <w:rPr>
        <w:rFonts w:ascii="Arial" w:hAnsi="Arial" w:cs="Arial"/>
        <w:b/>
        <w:sz w:val="28"/>
        <w:szCs w:val="28"/>
      </w:rPr>
      <w:t xml:space="preserve">DE PRESENTATION DU </w:t>
    </w:r>
    <w:r w:rsidR="003835E7" w:rsidRPr="007B538B">
      <w:rPr>
        <w:rFonts w:ascii="Arial" w:hAnsi="Arial" w:cs="Arial"/>
        <w:b/>
        <w:sz w:val="28"/>
        <w:szCs w:val="28"/>
      </w:rPr>
      <w:t>MEMOIRE TECHNIQUE ET ELEMENTS ATTENDUS</w:t>
    </w:r>
  </w:p>
  <w:p w14:paraId="722F30B0" w14:textId="77777777" w:rsidR="001E531B" w:rsidRPr="007B538B" w:rsidRDefault="001E531B" w:rsidP="003246D6">
    <w:pPr>
      <w:pStyle w:val="En-tte"/>
      <w:jc w:val="center"/>
      <w:rPr>
        <w:rFonts w:ascii="Arial" w:hAnsi="Arial" w:cs="Arial"/>
        <w:b/>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2FE9F" w14:textId="77777777" w:rsidR="001E531B" w:rsidRPr="00BA4C43" w:rsidRDefault="001E531B" w:rsidP="001E531B">
    <w:pPr>
      <w:rPr>
        <w:color w:val="1F497D"/>
        <w:sz w:val="28"/>
        <w:szCs w:val="28"/>
      </w:rPr>
    </w:pPr>
    <w:r>
      <w:rPr>
        <w:noProof/>
      </w:rPr>
      <w:drawing>
        <wp:anchor distT="0" distB="0" distL="114300" distR="114300" simplePos="0" relativeHeight="251662336" behindDoc="0" locked="0" layoutInCell="1" allowOverlap="1" wp14:anchorId="5DB0E31E" wp14:editId="6605DD26">
          <wp:simplePos x="0" y="0"/>
          <wp:positionH relativeFrom="margin">
            <wp:align>left</wp:align>
          </wp:positionH>
          <wp:positionV relativeFrom="paragraph">
            <wp:posOffset>7620</wp:posOffset>
          </wp:positionV>
          <wp:extent cx="1370965" cy="1243330"/>
          <wp:effectExtent l="0" t="0" r="0" b="0"/>
          <wp:wrapNone/>
          <wp:docPr id="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0965" cy="12433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0" locked="0" layoutInCell="1" allowOverlap="1" wp14:anchorId="0A01E030" wp14:editId="05023BB3">
          <wp:simplePos x="0" y="0"/>
          <wp:positionH relativeFrom="margin">
            <wp:align>right</wp:align>
          </wp:positionH>
          <wp:positionV relativeFrom="paragraph">
            <wp:posOffset>6985</wp:posOffset>
          </wp:positionV>
          <wp:extent cx="1605280" cy="906145"/>
          <wp:effectExtent l="0" t="0" r="0" b="8255"/>
          <wp:wrapNone/>
          <wp:docPr id="6"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05280" cy="9061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2DEEC56" w14:textId="77777777" w:rsidR="001E531B" w:rsidRDefault="001E531B" w:rsidP="001E531B">
    <w:pPr>
      <w:ind w:right="-25"/>
      <w:jc w:val="center"/>
      <w:rPr>
        <w:color w:val="1F497D"/>
        <w:sz w:val="28"/>
        <w:szCs w:val="28"/>
      </w:rPr>
    </w:pPr>
  </w:p>
  <w:p w14:paraId="5D1D5929" w14:textId="77777777" w:rsidR="001E531B" w:rsidRDefault="001E531B" w:rsidP="001E531B">
    <w:pPr>
      <w:pStyle w:val="En-tte"/>
    </w:pPr>
  </w:p>
  <w:p w14:paraId="49F26365" w14:textId="77777777" w:rsidR="001E531B" w:rsidRDefault="001E531B" w:rsidP="001E531B">
    <w:pPr>
      <w:pStyle w:val="En-tte"/>
      <w:jc w:val="center"/>
      <w:rPr>
        <w:rFonts w:ascii="Arial" w:hAnsi="Arial" w:cs="Arial"/>
        <w:b/>
        <w:sz w:val="28"/>
        <w:szCs w:val="28"/>
      </w:rPr>
    </w:pPr>
  </w:p>
  <w:p w14:paraId="72DBE9F0" w14:textId="77777777" w:rsidR="001E531B" w:rsidRDefault="001E531B" w:rsidP="001E531B">
    <w:pPr>
      <w:pStyle w:val="En-tte"/>
      <w:jc w:val="center"/>
      <w:rPr>
        <w:rFonts w:ascii="Arial" w:hAnsi="Arial" w:cs="Arial"/>
        <w:b/>
        <w:sz w:val="28"/>
        <w:szCs w:val="28"/>
      </w:rPr>
    </w:pPr>
  </w:p>
  <w:p w14:paraId="79AA8AA1" w14:textId="77777777" w:rsidR="001E531B" w:rsidRDefault="001E531B" w:rsidP="001E531B">
    <w:pPr>
      <w:pStyle w:val="En-tte"/>
      <w:jc w:val="center"/>
      <w:rPr>
        <w:rFonts w:ascii="Arial" w:hAnsi="Arial" w:cs="Arial"/>
        <w:b/>
        <w:sz w:val="28"/>
        <w:szCs w:val="28"/>
      </w:rPr>
    </w:pPr>
  </w:p>
  <w:p w14:paraId="1E9538CD" w14:textId="77777777" w:rsidR="001E531B" w:rsidRPr="007B538B" w:rsidRDefault="001E531B" w:rsidP="001E531B">
    <w:pPr>
      <w:pStyle w:val="En-tte"/>
      <w:jc w:val="center"/>
      <w:rPr>
        <w:rFonts w:ascii="Arial" w:hAnsi="Arial" w:cs="Arial"/>
        <w:b/>
        <w:sz w:val="28"/>
        <w:szCs w:val="28"/>
      </w:rPr>
    </w:pPr>
    <w:r>
      <w:rPr>
        <w:rFonts w:ascii="Arial" w:hAnsi="Arial" w:cs="Arial"/>
        <w:b/>
        <w:sz w:val="28"/>
        <w:szCs w:val="28"/>
      </w:rPr>
      <w:t>ANNEXE 3</w:t>
    </w:r>
    <w:r w:rsidRPr="007B538B">
      <w:rPr>
        <w:rFonts w:ascii="Arial" w:hAnsi="Arial" w:cs="Arial"/>
        <w:b/>
        <w:sz w:val="28"/>
        <w:szCs w:val="28"/>
      </w:rPr>
      <w:t> </w:t>
    </w:r>
    <w:r>
      <w:rPr>
        <w:rFonts w:ascii="Arial" w:hAnsi="Arial" w:cs="Arial"/>
        <w:b/>
        <w:sz w:val="28"/>
        <w:szCs w:val="28"/>
      </w:rPr>
      <w:t xml:space="preserve">du CCTP </w:t>
    </w:r>
    <w:r w:rsidRPr="007B538B">
      <w:rPr>
        <w:rFonts w:ascii="Arial" w:hAnsi="Arial" w:cs="Arial"/>
        <w:b/>
        <w:sz w:val="28"/>
        <w:szCs w:val="28"/>
      </w:rPr>
      <w:t>: CADRE DE PRESENTATION DU MEMOIRE TECHNIQUE ET ELEMENTS ATTENDUS</w:t>
    </w:r>
  </w:p>
  <w:p w14:paraId="364BF80D" w14:textId="77777777" w:rsidR="001E531B" w:rsidRDefault="001E531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0C3A05"/>
    <w:multiLevelType w:val="hybridMultilevel"/>
    <w:tmpl w:val="F1303E7A"/>
    <w:lvl w:ilvl="0" w:tplc="CEFE9F8A">
      <w:start w:val="2"/>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2EA514A"/>
    <w:multiLevelType w:val="hybridMultilevel"/>
    <w:tmpl w:val="971EE1D4"/>
    <w:lvl w:ilvl="0" w:tplc="1F02E1C8">
      <w:start w:val="1"/>
      <w:numFmt w:val="bullet"/>
      <w:lvlText w:val="-"/>
      <w:lvlJc w:val="left"/>
      <w:pPr>
        <w:ind w:left="720" w:hanging="360"/>
      </w:pPr>
      <w:rPr>
        <w:rFonts w:ascii="Courier New" w:hAnsi="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FB05EE6"/>
    <w:multiLevelType w:val="hybridMultilevel"/>
    <w:tmpl w:val="0B82C432"/>
    <w:lvl w:ilvl="0" w:tplc="9B048A3E">
      <w:start w:val="2"/>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1DA4157"/>
    <w:multiLevelType w:val="hybridMultilevel"/>
    <w:tmpl w:val="82101E08"/>
    <w:lvl w:ilvl="0" w:tplc="AA42414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78B12E0"/>
    <w:multiLevelType w:val="hybridMultilevel"/>
    <w:tmpl w:val="20FA5B48"/>
    <w:lvl w:ilvl="0" w:tplc="ADE25EFA">
      <w:start w:val="2"/>
      <w:numFmt w:val="bullet"/>
      <w:lvlText w:val="-"/>
      <w:lvlJc w:val="left"/>
      <w:pPr>
        <w:tabs>
          <w:tab w:val="num" w:pos="720"/>
        </w:tabs>
        <w:ind w:left="720" w:hanging="360"/>
      </w:pPr>
      <w:rPr>
        <w:rFonts w:ascii="Times New Roman" w:eastAsia="SimSu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46D6"/>
    <w:rsid w:val="00003E19"/>
    <w:rsid w:val="000073E4"/>
    <w:rsid w:val="00015FEA"/>
    <w:rsid w:val="00024DA9"/>
    <w:rsid w:val="00035C22"/>
    <w:rsid w:val="00040CAE"/>
    <w:rsid w:val="00052034"/>
    <w:rsid w:val="0006315A"/>
    <w:rsid w:val="00076BC6"/>
    <w:rsid w:val="0008063F"/>
    <w:rsid w:val="0008283D"/>
    <w:rsid w:val="00082C36"/>
    <w:rsid w:val="00091A9D"/>
    <w:rsid w:val="00095E3B"/>
    <w:rsid w:val="000C17B4"/>
    <w:rsid w:val="000E08D2"/>
    <w:rsid w:val="000E7904"/>
    <w:rsid w:val="000F4C34"/>
    <w:rsid w:val="00104F5E"/>
    <w:rsid w:val="00151AFC"/>
    <w:rsid w:val="00162A04"/>
    <w:rsid w:val="00181CF0"/>
    <w:rsid w:val="001875EE"/>
    <w:rsid w:val="00197844"/>
    <w:rsid w:val="001B364F"/>
    <w:rsid w:val="001C6865"/>
    <w:rsid w:val="001C7A08"/>
    <w:rsid w:val="001D1E40"/>
    <w:rsid w:val="001D3E98"/>
    <w:rsid w:val="001E372F"/>
    <w:rsid w:val="001E531B"/>
    <w:rsid w:val="002120BE"/>
    <w:rsid w:val="00221759"/>
    <w:rsid w:val="00230903"/>
    <w:rsid w:val="00246BB2"/>
    <w:rsid w:val="0025581E"/>
    <w:rsid w:val="0026759B"/>
    <w:rsid w:val="00285D65"/>
    <w:rsid w:val="002864D8"/>
    <w:rsid w:val="002B2CF5"/>
    <w:rsid w:val="002B5511"/>
    <w:rsid w:val="002F403D"/>
    <w:rsid w:val="003047EA"/>
    <w:rsid w:val="00320788"/>
    <w:rsid w:val="003246D6"/>
    <w:rsid w:val="00332DA4"/>
    <w:rsid w:val="0034180B"/>
    <w:rsid w:val="00346BD5"/>
    <w:rsid w:val="003675BD"/>
    <w:rsid w:val="003835E7"/>
    <w:rsid w:val="00385853"/>
    <w:rsid w:val="00397BC1"/>
    <w:rsid w:val="003A2EE1"/>
    <w:rsid w:val="003A5322"/>
    <w:rsid w:val="003C07B2"/>
    <w:rsid w:val="003C0E9B"/>
    <w:rsid w:val="003D13A7"/>
    <w:rsid w:val="003D485F"/>
    <w:rsid w:val="003D6623"/>
    <w:rsid w:val="003E3995"/>
    <w:rsid w:val="003E7255"/>
    <w:rsid w:val="0041376B"/>
    <w:rsid w:val="004169E3"/>
    <w:rsid w:val="004333C5"/>
    <w:rsid w:val="00433B5E"/>
    <w:rsid w:val="00443BA7"/>
    <w:rsid w:val="00461573"/>
    <w:rsid w:val="0046332E"/>
    <w:rsid w:val="00471AA0"/>
    <w:rsid w:val="004936F0"/>
    <w:rsid w:val="004A2AE6"/>
    <w:rsid w:val="004A30C3"/>
    <w:rsid w:val="004A55EA"/>
    <w:rsid w:val="004B683C"/>
    <w:rsid w:val="004C48BC"/>
    <w:rsid w:val="004D44E2"/>
    <w:rsid w:val="004D6C0C"/>
    <w:rsid w:val="004D7EF8"/>
    <w:rsid w:val="004E43E8"/>
    <w:rsid w:val="004E7E80"/>
    <w:rsid w:val="00507176"/>
    <w:rsid w:val="00512986"/>
    <w:rsid w:val="00530834"/>
    <w:rsid w:val="005327A0"/>
    <w:rsid w:val="00541080"/>
    <w:rsid w:val="00547E8F"/>
    <w:rsid w:val="0055133A"/>
    <w:rsid w:val="005558BC"/>
    <w:rsid w:val="00563016"/>
    <w:rsid w:val="005671D5"/>
    <w:rsid w:val="00576644"/>
    <w:rsid w:val="005766F6"/>
    <w:rsid w:val="0058381B"/>
    <w:rsid w:val="00592075"/>
    <w:rsid w:val="00597453"/>
    <w:rsid w:val="005C25BF"/>
    <w:rsid w:val="005C654A"/>
    <w:rsid w:val="005D5A09"/>
    <w:rsid w:val="005F0E3F"/>
    <w:rsid w:val="00604A8F"/>
    <w:rsid w:val="00610997"/>
    <w:rsid w:val="006113F3"/>
    <w:rsid w:val="00615EE4"/>
    <w:rsid w:val="00623CC2"/>
    <w:rsid w:val="0067137C"/>
    <w:rsid w:val="00675C08"/>
    <w:rsid w:val="00676554"/>
    <w:rsid w:val="00683D66"/>
    <w:rsid w:val="006931B1"/>
    <w:rsid w:val="00697BF2"/>
    <w:rsid w:val="006A4789"/>
    <w:rsid w:val="006B127C"/>
    <w:rsid w:val="006B67A0"/>
    <w:rsid w:val="006B6CAD"/>
    <w:rsid w:val="006C5D65"/>
    <w:rsid w:val="006D760F"/>
    <w:rsid w:val="0070597F"/>
    <w:rsid w:val="00705D84"/>
    <w:rsid w:val="00734769"/>
    <w:rsid w:val="00736941"/>
    <w:rsid w:val="00755AA4"/>
    <w:rsid w:val="007602AA"/>
    <w:rsid w:val="00775C71"/>
    <w:rsid w:val="007A2C62"/>
    <w:rsid w:val="007A66D0"/>
    <w:rsid w:val="007A73DB"/>
    <w:rsid w:val="007B538B"/>
    <w:rsid w:val="007C3892"/>
    <w:rsid w:val="007D21C1"/>
    <w:rsid w:val="007F301A"/>
    <w:rsid w:val="007F467D"/>
    <w:rsid w:val="0082135E"/>
    <w:rsid w:val="00825CB0"/>
    <w:rsid w:val="00847418"/>
    <w:rsid w:val="00850083"/>
    <w:rsid w:val="00860220"/>
    <w:rsid w:val="008621C7"/>
    <w:rsid w:val="0086395A"/>
    <w:rsid w:val="008A0EB1"/>
    <w:rsid w:val="008A3336"/>
    <w:rsid w:val="008A450E"/>
    <w:rsid w:val="008B3069"/>
    <w:rsid w:val="008B4BF9"/>
    <w:rsid w:val="008E099B"/>
    <w:rsid w:val="008E166C"/>
    <w:rsid w:val="0090526F"/>
    <w:rsid w:val="0091593C"/>
    <w:rsid w:val="00922720"/>
    <w:rsid w:val="00927A51"/>
    <w:rsid w:val="00954D6E"/>
    <w:rsid w:val="0097106B"/>
    <w:rsid w:val="0097360F"/>
    <w:rsid w:val="00983FFC"/>
    <w:rsid w:val="009846A1"/>
    <w:rsid w:val="00990560"/>
    <w:rsid w:val="0099663C"/>
    <w:rsid w:val="009A0387"/>
    <w:rsid w:val="009B570D"/>
    <w:rsid w:val="009C1C2D"/>
    <w:rsid w:val="009C5C22"/>
    <w:rsid w:val="009C659B"/>
    <w:rsid w:val="009C7048"/>
    <w:rsid w:val="009E2071"/>
    <w:rsid w:val="009E3675"/>
    <w:rsid w:val="009E5393"/>
    <w:rsid w:val="009F08E4"/>
    <w:rsid w:val="009F1400"/>
    <w:rsid w:val="00A01960"/>
    <w:rsid w:val="00A02FF0"/>
    <w:rsid w:val="00A172CF"/>
    <w:rsid w:val="00A213FE"/>
    <w:rsid w:val="00A221ED"/>
    <w:rsid w:val="00A31F56"/>
    <w:rsid w:val="00A42C33"/>
    <w:rsid w:val="00A44DCB"/>
    <w:rsid w:val="00A520BA"/>
    <w:rsid w:val="00A61D81"/>
    <w:rsid w:val="00A6701B"/>
    <w:rsid w:val="00A70CCB"/>
    <w:rsid w:val="00A74B2B"/>
    <w:rsid w:val="00A83202"/>
    <w:rsid w:val="00A832CF"/>
    <w:rsid w:val="00A96AC0"/>
    <w:rsid w:val="00AE35B9"/>
    <w:rsid w:val="00AE675D"/>
    <w:rsid w:val="00B01324"/>
    <w:rsid w:val="00B1703B"/>
    <w:rsid w:val="00B20809"/>
    <w:rsid w:val="00B222EC"/>
    <w:rsid w:val="00B23ECC"/>
    <w:rsid w:val="00B51AAB"/>
    <w:rsid w:val="00B53A43"/>
    <w:rsid w:val="00B54A1C"/>
    <w:rsid w:val="00B81ECB"/>
    <w:rsid w:val="00B8515A"/>
    <w:rsid w:val="00B9429A"/>
    <w:rsid w:val="00B96B0F"/>
    <w:rsid w:val="00BB33FF"/>
    <w:rsid w:val="00BD278C"/>
    <w:rsid w:val="00BD3D2B"/>
    <w:rsid w:val="00BE1EF4"/>
    <w:rsid w:val="00BF1A09"/>
    <w:rsid w:val="00BF6016"/>
    <w:rsid w:val="00C15CFE"/>
    <w:rsid w:val="00C23A63"/>
    <w:rsid w:val="00C25423"/>
    <w:rsid w:val="00C40709"/>
    <w:rsid w:val="00C41F42"/>
    <w:rsid w:val="00C46A7E"/>
    <w:rsid w:val="00C561A6"/>
    <w:rsid w:val="00C67A9D"/>
    <w:rsid w:val="00C84D35"/>
    <w:rsid w:val="00C9106E"/>
    <w:rsid w:val="00CB3F1E"/>
    <w:rsid w:val="00CB5CA6"/>
    <w:rsid w:val="00CC1362"/>
    <w:rsid w:val="00CD1F4A"/>
    <w:rsid w:val="00CD69A2"/>
    <w:rsid w:val="00CD7C0C"/>
    <w:rsid w:val="00D048D8"/>
    <w:rsid w:val="00D07657"/>
    <w:rsid w:val="00D21BB9"/>
    <w:rsid w:val="00D23E5E"/>
    <w:rsid w:val="00D24E65"/>
    <w:rsid w:val="00D3163D"/>
    <w:rsid w:val="00D70058"/>
    <w:rsid w:val="00D93FCC"/>
    <w:rsid w:val="00D95B08"/>
    <w:rsid w:val="00D96204"/>
    <w:rsid w:val="00D973AB"/>
    <w:rsid w:val="00DB0C79"/>
    <w:rsid w:val="00DB352A"/>
    <w:rsid w:val="00DB3B64"/>
    <w:rsid w:val="00DF2639"/>
    <w:rsid w:val="00DF3C36"/>
    <w:rsid w:val="00E020EF"/>
    <w:rsid w:val="00E07DF8"/>
    <w:rsid w:val="00E22FE8"/>
    <w:rsid w:val="00E255CF"/>
    <w:rsid w:val="00E26F7F"/>
    <w:rsid w:val="00E40EE9"/>
    <w:rsid w:val="00E40F0E"/>
    <w:rsid w:val="00E6204D"/>
    <w:rsid w:val="00E6535F"/>
    <w:rsid w:val="00E82F06"/>
    <w:rsid w:val="00E902DB"/>
    <w:rsid w:val="00E97D60"/>
    <w:rsid w:val="00EA4BA7"/>
    <w:rsid w:val="00EE2046"/>
    <w:rsid w:val="00EF31C2"/>
    <w:rsid w:val="00EF59B8"/>
    <w:rsid w:val="00EF5EC0"/>
    <w:rsid w:val="00EF69BB"/>
    <w:rsid w:val="00EF7585"/>
    <w:rsid w:val="00F13B8C"/>
    <w:rsid w:val="00F200FF"/>
    <w:rsid w:val="00F2322D"/>
    <w:rsid w:val="00F40651"/>
    <w:rsid w:val="00F418E1"/>
    <w:rsid w:val="00F41ABC"/>
    <w:rsid w:val="00F710A1"/>
    <w:rsid w:val="00F849AC"/>
    <w:rsid w:val="00F87674"/>
    <w:rsid w:val="00F914B9"/>
    <w:rsid w:val="00F97A59"/>
    <w:rsid w:val="00FD55D1"/>
    <w:rsid w:val="00FF38B7"/>
    <w:rsid w:val="00FF44F4"/>
    <w:rsid w:val="00FF758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088436B"/>
  <w15:chartTrackingRefBased/>
  <w15:docId w15:val="{B8520309-5643-4864-864A-FF7956BCC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246D6"/>
    <w:pPr>
      <w:tabs>
        <w:tab w:val="center" w:pos="4536"/>
        <w:tab w:val="right" w:pos="9072"/>
      </w:tabs>
      <w:spacing w:after="0" w:line="240" w:lineRule="auto"/>
    </w:pPr>
  </w:style>
  <w:style w:type="character" w:customStyle="1" w:styleId="En-tteCar">
    <w:name w:val="En-tête Car"/>
    <w:basedOn w:val="Policepardfaut"/>
    <w:link w:val="En-tte"/>
    <w:uiPriority w:val="99"/>
    <w:rsid w:val="003246D6"/>
  </w:style>
  <w:style w:type="paragraph" w:styleId="Pieddepage">
    <w:name w:val="footer"/>
    <w:basedOn w:val="Normal"/>
    <w:link w:val="PieddepageCar"/>
    <w:uiPriority w:val="99"/>
    <w:unhideWhenUsed/>
    <w:rsid w:val="003246D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246D6"/>
  </w:style>
  <w:style w:type="paragraph" w:styleId="Paragraphedeliste">
    <w:name w:val="List Paragraph"/>
    <w:basedOn w:val="Normal"/>
    <w:uiPriority w:val="34"/>
    <w:qFormat/>
    <w:rsid w:val="00461573"/>
    <w:pPr>
      <w:ind w:left="720"/>
      <w:contextualSpacing/>
    </w:pPr>
  </w:style>
  <w:style w:type="paragraph" w:styleId="Textedebulles">
    <w:name w:val="Balloon Text"/>
    <w:basedOn w:val="Normal"/>
    <w:link w:val="TextedebullesCar"/>
    <w:uiPriority w:val="99"/>
    <w:semiHidden/>
    <w:unhideWhenUsed/>
    <w:rsid w:val="00825CB0"/>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25CB0"/>
    <w:rPr>
      <w:rFonts w:ascii="Segoe UI" w:hAnsi="Segoe UI" w:cs="Segoe UI"/>
      <w:sz w:val="18"/>
      <w:szCs w:val="18"/>
    </w:rPr>
  </w:style>
  <w:style w:type="character" w:styleId="Marquedecommentaire">
    <w:name w:val="annotation reference"/>
    <w:basedOn w:val="Policepardfaut"/>
    <w:uiPriority w:val="99"/>
    <w:semiHidden/>
    <w:unhideWhenUsed/>
    <w:rsid w:val="006931B1"/>
    <w:rPr>
      <w:sz w:val="16"/>
      <w:szCs w:val="16"/>
    </w:rPr>
  </w:style>
  <w:style w:type="paragraph" w:styleId="Commentaire">
    <w:name w:val="annotation text"/>
    <w:basedOn w:val="Normal"/>
    <w:link w:val="CommentaireCar"/>
    <w:uiPriority w:val="99"/>
    <w:semiHidden/>
    <w:unhideWhenUsed/>
    <w:rsid w:val="006931B1"/>
    <w:pPr>
      <w:spacing w:line="240" w:lineRule="auto"/>
    </w:pPr>
    <w:rPr>
      <w:sz w:val="20"/>
      <w:szCs w:val="20"/>
    </w:rPr>
  </w:style>
  <w:style w:type="character" w:customStyle="1" w:styleId="CommentaireCar">
    <w:name w:val="Commentaire Car"/>
    <w:basedOn w:val="Policepardfaut"/>
    <w:link w:val="Commentaire"/>
    <w:uiPriority w:val="99"/>
    <w:semiHidden/>
    <w:rsid w:val="006931B1"/>
    <w:rPr>
      <w:sz w:val="20"/>
      <w:szCs w:val="20"/>
    </w:rPr>
  </w:style>
  <w:style w:type="paragraph" w:styleId="Objetducommentaire">
    <w:name w:val="annotation subject"/>
    <w:basedOn w:val="Commentaire"/>
    <w:next w:val="Commentaire"/>
    <w:link w:val="ObjetducommentaireCar"/>
    <w:uiPriority w:val="99"/>
    <w:semiHidden/>
    <w:unhideWhenUsed/>
    <w:rsid w:val="006931B1"/>
    <w:rPr>
      <w:b/>
      <w:bCs/>
    </w:rPr>
  </w:style>
  <w:style w:type="character" w:customStyle="1" w:styleId="ObjetducommentaireCar">
    <w:name w:val="Objet du commentaire Car"/>
    <w:basedOn w:val="CommentaireCar"/>
    <w:link w:val="Objetducommentaire"/>
    <w:uiPriority w:val="99"/>
    <w:semiHidden/>
    <w:rsid w:val="006931B1"/>
    <w:rPr>
      <w:b/>
      <w:bCs/>
      <w:sz w:val="20"/>
      <w:szCs w:val="20"/>
    </w:rPr>
  </w:style>
  <w:style w:type="paragraph" w:customStyle="1" w:styleId="Default">
    <w:name w:val="Default"/>
    <w:rsid w:val="00FF44F4"/>
    <w:pPr>
      <w:autoSpaceDE w:val="0"/>
      <w:autoSpaceDN w:val="0"/>
      <w:adjustRightInd w:val="0"/>
      <w:spacing w:after="0" w:line="240" w:lineRule="auto"/>
    </w:pPr>
    <w:rPr>
      <w:rFonts w:ascii="Roboto" w:hAnsi="Roboto" w:cs="Roboto"/>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2963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04BBFE-CE15-46C1-9F79-FAEE6CDBF1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Pages>
  <Words>1061</Words>
  <Characters>5840</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
    </vt:vector>
  </TitlesOfParts>
  <Company>APHP</Company>
  <LinksUpToDate>false</LinksUpToDate>
  <CharactersWithSpaces>6888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LAWRUK Alexia</dc:creator>
  <cp:keywords/>
  <dc:description/>
  <cp:lastModifiedBy>Marie-Elodie CLARISSE</cp:lastModifiedBy>
  <cp:revision>7</cp:revision>
  <dcterms:created xsi:type="dcterms:W3CDTF">2025-10-20T16:32:00Z</dcterms:created>
  <dcterms:modified xsi:type="dcterms:W3CDTF">2025-10-23T10:23:00Z</dcterms:modified>
</cp:coreProperties>
</file>